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208" w:type="dxa"/>
        <w:tblLook w:val="01E0"/>
      </w:tblPr>
      <w:tblGrid>
        <w:gridCol w:w="5245"/>
        <w:gridCol w:w="5670"/>
      </w:tblGrid>
      <w:tr w:rsidR="00F13913" w:rsidRPr="00184B97" w:rsidTr="00FC2FB9">
        <w:tc>
          <w:tcPr>
            <w:tcW w:w="5245" w:type="dxa"/>
            <w:vMerge w:val="restart"/>
          </w:tcPr>
          <w:p w:rsidR="00F13913" w:rsidRPr="0027668A" w:rsidRDefault="00F13913" w:rsidP="00B30516">
            <w:pPr>
              <w:rPr>
                <w:rFonts w:ascii="Times New Roman" w:hAnsi="Times New Roman"/>
                <w:sz w:val="26"/>
                <w:szCs w:val="26"/>
              </w:rPr>
            </w:pPr>
            <w:r w:rsidRPr="0027668A">
              <w:rPr>
                <w:rFonts w:ascii="Times New Roman" w:hAnsi="Times New Roman"/>
                <w:b/>
                <w:sz w:val="26"/>
                <w:szCs w:val="26"/>
              </w:rPr>
              <w:t>PHÒNG GD-ĐT THÀNH PHỐ NAM ĐỊNH</w:t>
            </w:r>
          </w:p>
          <w:p w:rsidR="00F13913" w:rsidRPr="0027668A" w:rsidRDefault="00F13913" w:rsidP="00982BE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668A">
              <w:rPr>
                <w:rFonts w:ascii="Times New Roman" w:hAnsi="Times New Roman"/>
                <w:b/>
                <w:sz w:val="26"/>
                <w:szCs w:val="26"/>
              </w:rPr>
              <w:t>TRƯỜNG THCS PHÙNG CHÍ KIÊN</w:t>
            </w:r>
          </w:p>
          <w:p w:rsidR="00F13913" w:rsidRPr="00184B97" w:rsidRDefault="00EC289D" w:rsidP="00982B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39" style="position:absolute;left:0;text-align:left;z-index:251658240" from="64.6pt,9.35pt" to="155.6pt,9.35pt"/>
              </w:pict>
            </w:r>
          </w:p>
          <w:p w:rsidR="00F13913" w:rsidRPr="00184B97" w:rsidRDefault="00F13913" w:rsidP="00996655">
            <w:pPr>
              <w:jc w:val="center"/>
              <w:rPr>
                <w:rFonts w:ascii="Times New Roman" w:hAnsi="Times New Roman"/>
              </w:rPr>
            </w:pPr>
            <w:r w:rsidRPr="00184B97">
              <w:rPr>
                <w:rFonts w:ascii="Times New Roman" w:hAnsi="Times New Roman"/>
                <w:b/>
              </w:rPr>
              <w:t xml:space="preserve">Số: </w:t>
            </w:r>
            <w:r w:rsidR="00996655">
              <w:rPr>
                <w:rFonts w:ascii="Times New Roman" w:hAnsi="Times New Roman"/>
                <w:b/>
              </w:rPr>
              <w:t>18</w:t>
            </w:r>
            <w:r w:rsidRPr="00184B97">
              <w:rPr>
                <w:rFonts w:ascii="Times New Roman" w:hAnsi="Times New Roman"/>
                <w:b/>
              </w:rPr>
              <w:t xml:space="preserve"> /THCS-PCK</w:t>
            </w:r>
          </w:p>
        </w:tc>
        <w:tc>
          <w:tcPr>
            <w:tcW w:w="5670" w:type="dxa"/>
          </w:tcPr>
          <w:p w:rsidR="00F13913" w:rsidRPr="0027668A" w:rsidRDefault="00F13913" w:rsidP="00DD5D7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668A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F13913" w:rsidRPr="00184B97" w:rsidTr="00FC2FB9">
        <w:tc>
          <w:tcPr>
            <w:tcW w:w="5245" w:type="dxa"/>
            <w:vMerge/>
          </w:tcPr>
          <w:p w:rsidR="00F13913" w:rsidRPr="00184B97" w:rsidRDefault="00F13913" w:rsidP="00982B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F13913" w:rsidRPr="00184B97" w:rsidRDefault="00F13913" w:rsidP="00982BEF">
            <w:pPr>
              <w:jc w:val="center"/>
              <w:rPr>
                <w:rFonts w:ascii="Times New Roman" w:hAnsi="Times New Roman"/>
                <w:b/>
              </w:rPr>
            </w:pPr>
            <w:r w:rsidRPr="00184B97">
              <w:rPr>
                <w:rFonts w:ascii="Times New Roman" w:hAnsi="Times New Roman"/>
                <w:b/>
              </w:rPr>
              <w:t>Độc lập - Tự do - Hạnh phúc</w:t>
            </w:r>
          </w:p>
          <w:p w:rsidR="00F13913" w:rsidRPr="00184B97" w:rsidRDefault="00EC289D" w:rsidP="004857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38" style="position:absolute;z-index:251657216" from="92.6pt,8.2pt" to="183.6pt,8.2pt"/>
              </w:pict>
            </w:r>
          </w:p>
          <w:p w:rsidR="00DB4A69" w:rsidRPr="00184B97" w:rsidRDefault="00F13913" w:rsidP="00DE2B82">
            <w:pPr>
              <w:rPr>
                <w:rFonts w:ascii="Times New Roman" w:hAnsi="Times New Roman"/>
                <w:i/>
              </w:rPr>
            </w:pPr>
            <w:r w:rsidRPr="00184B97">
              <w:rPr>
                <w:rFonts w:ascii="Times New Roman" w:hAnsi="Times New Roman"/>
                <w:b/>
              </w:rPr>
              <w:t xml:space="preserve">            </w:t>
            </w:r>
            <w:r w:rsidR="00A063B0" w:rsidRPr="00184B97">
              <w:rPr>
                <w:rFonts w:ascii="Times New Roman" w:hAnsi="Times New Roman"/>
                <w:i/>
              </w:rPr>
              <w:t xml:space="preserve"> </w:t>
            </w:r>
            <w:r w:rsidRPr="00184B97">
              <w:rPr>
                <w:rFonts w:ascii="Times New Roman" w:hAnsi="Times New Roman"/>
                <w:i/>
              </w:rPr>
              <w:t xml:space="preserve">Nam Định, ngày </w:t>
            </w:r>
            <w:r w:rsidR="00DE2B82">
              <w:rPr>
                <w:rFonts w:ascii="Times New Roman" w:hAnsi="Times New Roman"/>
                <w:i/>
              </w:rPr>
              <w:t>20</w:t>
            </w:r>
            <w:r w:rsidR="00996655">
              <w:rPr>
                <w:rFonts w:ascii="Times New Roman" w:hAnsi="Times New Roman"/>
                <w:i/>
              </w:rPr>
              <w:t xml:space="preserve"> tháng 0</w:t>
            </w:r>
            <w:r w:rsidR="00DE2B82">
              <w:rPr>
                <w:rFonts w:ascii="Times New Roman" w:hAnsi="Times New Roman"/>
                <w:i/>
              </w:rPr>
              <w:t>5</w:t>
            </w:r>
            <w:r w:rsidRPr="00184B97">
              <w:rPr>
                <w:rFonts w:ascii="Times New Roman" w:hAnsi="Times New Roman"/>
                <w:i/>
              </w:rPr>
              <w:t xml:space="preserve">  năm </w:t>
            </w:r>
            <w:r w:rsidR="00DB4A69" w:rsidRPr="00184B97">
              <w:rPr>
                <w:rFonts w:ascii="Times New Roman" w:hAnsi="Times New Roman"/>
                <w:i/>
              </w:rPr>
              <w:t>20</w:t>
            </w:r>
            <w:r w:rsidR="002462D4" w:rsidRPr="00184B97">
              <w:rPr>
                <w:rFonts w:ascii="Times New Roman" w:hAnsi="Times New Roman"/>
                <w:i/>
              </w:rPr>
              <w:t>2</w:t>
            </w:r>
            <w:r w:rsidR="005C7BEF">
              <w:rPr>
                <w:rFonts w:ascii="Times New Roman" w:hAnsi="Times New Roman"/>
                <w:i/>
              </w:rPr>
              <w:t>2</w:t>
            </w:r>
          </w:p>
        </w:tc>
      </w:tr>
    </w:tbl>
    <w:p w:rsidR="00EA1722" w:rsidRPr="00184B97" w:rsidRDefault="00EA1722" w:rsidP="00F432F6">
      <w:pPr>
        <w:rPr>
          <w:rFonts w:ascii="Times New Roman" w:hAnsi="Times New Roman"/>
        </w:rPr>
      </w:pPr>
    </w:p>
    <w:p w:rsidR="00EA1722" w:rsidRPr="00184B97" w:rsidRDefault="001623D0" w:rsidP="00FC2FB9">
      <w:pPr>
        <w:spacing w:line="300" w:lineRule="auto"/>
        <w:jc w:val="center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t>KẾ HOẠCH</w:t>
      </w:r>
    </w:p>
    <w:p w:rsidR="00EA1722" w:rsidRPr="00184B97" w:rsidRDefault="00EA1722" w:rsidP="00FC2FB9">
      <w:pPr>
        <w:spacing w:line="300" w:lineRule="auto"/>
        <w:jc w:val="center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t>TUYỂN SINH VÀO LỚP 6 TRƯỜNG THCS PHÙNG CHÍ KIÊN</w:t>
      </w:r>
    </w:p>
    <w:p w:rsidR="00EA1722" w:rsidRPr="00184B97" w:rsidRDefault="00F8132B" w:rsidP="00FC2FB9">
      <w:pPr>
        <w:spacing w:line="300" w:lineRule="auto"/>
        <w:jc w:val="center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t>Năm học 202</w:t>
      </w:r>
      <w:r w:rsidR="005C7BEF">
        <w:rPr>
          <w:rFonts w:ascii="Times New Roman" w:hAnsi="Times New Roman"/>
          <w:b/>
        </w:rPr>
        <w:t>2</w:t>
      </w:r>
      <w:r w:rsidR="00EA1722" w:rsidRPr="00184B97">
        <w:rPr>
          <w:rFonts w:ascii="Times New Roman" w:hAnsi="Times New Roman"/>
          <w:b/>
        </w:rPr>
        <w:t xml:space="preserve"> – 20</w:t>
      </w:r>
      <w:r w:rsidR="005C7BEF">
        <w:rPr>
          <w:rFonts w:ascii="Times New Roman" w:hAnsi="Times New Roman"/>
          <w:b/>
        </w:rPr>
        <w:t>23</w:t>
      </w:r>
    </w:p>
    <w:p w:rsidR="00A0523E" w:rsidRPr="00184B97" w:rsidRDefault="007C59CF" w:rsidP="00FC2FB9">
      <w:pPr>
        <w:spacing w:line="300" w:lineRule="auto"/>
        <w:jc w:val="center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t>--------------------</w:t>
      </w:r>
    </w:p>
    <w:p w:rsidR="00906D21" w:rsidRPr="00184B97" w:rsidRDefault="00906D21" w:rsidP="00FC2FB9">
      <w:pPr>
        <w:spacing w:line="300" w:lineRule="auto"/>
        <w:jc w:val="center"/>
        <w:rPr>
          <w:rFonts w:ascii="Times New Roman" w:hAnsi="Times New Roman"/>
          <w:b/>
        </w:rPr>
      </w:pPr>
    </w:p>
    <w:p w:rsidR="00F229E7" w:rsidRPr="005C7BEF" w:rsidRDefault="0019510F" w:rsidP="00FC2FB9">
      <w:pPr>
        <w:spacing w:line="300" w:lineRule="auto"/>
        <w:ind w:firstLine="720"/>
        <w:jc w:val="both"/>
        <w:rPr>
          <w:rFonts w:ascii="Times New Roman" w:hAnsi="Times New Roman"/>
          <w:color w:val="000000"/>
        </w:rPr>
      </w:pPr>
      <w:r w:rsidRPr="005C7BEF">
        <w:rPr>
          <w:rFonts w:ascii="Times New Roman" w:hAnsi="Times New Roman"/>
          <w:color w:val="000000"/>
        </w:rPr>
        <w:t>Căn cứ quy chế tuyển sinh THCS và tuyển sinh THPT ban hành theo Thông tư số 11/2014/TT-BGDĐT ngày 18/4/2014 của Bộ trưởng Bộ Giáo dục và Đào tạo;</w:t>
      </w:r>
    </w:p>
    <w:p w:rsidR="00184B97" w:rsidRPr="005C7BEF" w:rsidRDefault="00184B97" w:rsidP="00FC2FB9">
      <w:pPr>
        <w:spacing w:line="300" w:lineRule="auto"/>
        <w:ind w:firstLine="720"/>
        <w:jc w:val="both"/>
        <w:rPr>
          <w:rFonts w:ascii="Times New Roman" w:hAnsi="Times New Roman"/>
          <w:color w:val="000000"/>
        </w:rPr>
      </w:pPr>
      <w:r w:rsidRPr="005C7BEF">
        <w:rPr>
          <w:rFonts w:ascii="Times New Roman" w:hAnsi="Times New Roman"/>
          <w:color w:val="000000"/>
        </w:rPr>
        <w:t>Căn cứ Quyết định số 246/QĐ-UBND ngày 08/02/2013 của UBND Tỉnh Nam Định về ban hành bộ tiêu chuẩn cơ sở giáo dục đào tạo chất lượng cao của tỉnh Nam Định;</w:t>
      </w:r>
    </w:p>
    <w:p w:rsidR="00BD16AA" w:rsidRPr="005C7BEF" w:rsidRDefault="00184B97" w:rsidP="00FC2FB9">
      <w:pPr>
        <w:spacing w:line="300" w:lineRule="auto"/>
        <w:ind w:firstLine="720"/>
        <w:jc w:val="both"/>
        <w:rPr>
          <w:rFonts w:ascii="Times New Roman" w:hAnsi="Times New Roman"/>
          <w:color w:val="000000"/>
        </w:rPr>
      </w:pPr>
      <w:r w:rsidRPr="005C7BEF">
        <w:rPr>
          <w:rFonts w:ascii="Times New Roman" w:hAnsi="Times New Roman"/>
          <w:color w:val="000000"/>
        </w:rPr>
        <w:t>Căn cứ quy chế tuyển sinh THCS và tuyển sinh THPT ban hành theo Thông tư số 11/2014/TT-BGDĐT ngày 18/4/2014 của Bộ trưởng Bộ Giáo dục và Đào tạo;</w:t>
      </w:r>
    </w:p>
    <w:p w:rsidR="005C7BEF" w:rsidRPr="005C7BEF" w:rsidRDefault="005C7BEF" w:rsidP="00FC2FB9">
      <w:pPr>
        <w:spacing w:line="300" w:lineRule="auto"/>
        <w:ind w:firstLine="720"/>
        <w:jc w:val="both"/>
        <w:rPr>
          <w:rFonts w:ascii="Times New Roman" w:hAnsi="Times New Roman"/>
        </w:rPr>
      </w:pPr>
      <w:r w:rsidRPr="005C7BEF">
        <w:rPr>
          <w:rFonts w:ascii="Times New Roman" w:hAnsi="Times New Roman"/>
        </w:rPr>
        <w:t xml:space="preserve">Căn cứ Kế hoạch tuyển sinh vào các lớp đầu cấp năm học 2022-2023 (Ban hành kèm theo Quyết định số 2402/QĐ-UBND ngày 19/04/2022 của UBND thành phố </w:t>
      </w:r>
      <w:smartTag w:uri="urn:schemas-microsoft-com:office:smarttags" w:element="place">
        <w:smartTag w:uri="urn:schemas-microsoft-com:office:smarttags" w:element="country-region">
          <w:r w:rsidRPr="005C7BEF">
            <w:rPr>
              <w:rFonts w:ascii="Times New Roman" w:hAnsi="Times New Roman"/>
            </w:rPr>
            <w:t>Nam</w:t>
          </w:r>
        </w:smartTag>
      </w:smartTag>
      <w:r w:rsidRPr="005C7BEF">
        <w:rPr>
          <w:rFonts w:ascii="Times New Roman" w:hAnsi="Times New Roman"/>
        </w:rPr>
        <w:t xml:space="preserve"> Định);</w:t>
      </w:r>
    </w:p>
    <w:p w:rsidR="005A257B" w:rsidRDefault="005C7BEF" w:rsidP="00FC2FB9">
      <w:pPr>
        <w:spacing w:line="300" w:lineRule="auto"/>
        <w:ind w:firstLine="720"/>
        <w:jc w:val="both"/>
        <w:rPr>
          <w:rFonts w:ascii="Times New Roman" w:hAnsi="Times New Roman"/>
        </w:rPr>
      </w:pPr>
      <w:r w:rsidRPr="005C7BEF">
        <w:rPr>
          <w:rFonts w:ascii="Times New Roman" w:hAnsi="Times New Roman"/>
        </w:rPr>
        <w:t>Căn cứ Hướng dẫn số 367/SGDĐT-GDTrH ngày 21/03/2022 của Sở GDĐT Nam Định về việc hướng dẫn tuyển sinh vào lớp 1, lớp 6 các trường Tiểu học, THCS năm học 2022-2023;</w:t>
      </w:r>
    </w:p>
    <w:p w:rsidR="005A257B" w:rsidRPr="005C7BEF" w:rsidRDefault="005A257B" w:rsidP="00FC2FB9">
      <w:pPr>
        <w:spacing w:line="30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Căn cứ tờ trình số 261/TTr-PGD ngày 18 tháng 4 năm 2022 của Phòng GD-Đt TP. Nam Định  về việc phê duyệt Kế hoạch tuyển sinh vào các lớp đầu cấp</w:t>
      </w:r>
    </w:p>
    <w:p w:rsidR="00EA1722" w:rsidRPr="005C7BEF" w:rsidRDefault="005C7BEF" w:rsidP="00FC2FB9">
      <w:pPr>
        <w:spacing w:line="300" w:lineRule="auto"/>
        <w:ind w:firstLine="547"/>
        <w:jc w:val="both"/>
        <w:rPr>
          <w:rFonts w:ascii="Times New Roman" w:hAnsi="Times New Roman"/>
          <w:color w:val="000000"/>
        </w:rPr>
      </w:pPr>
      <w:r w:rsidRPr="005C7BEF">
        <w:rPr>
          <w:rFonts w:ascii="Times New Roman" w:hAnsi="Times New Roman"/>
          <w:color w:val="000000"/>
        </w:rPr>
        <w:t>T</w:t>
      </w:r>
      <w:r w:rsidR="00EE061A" w:rsidRPr="005C7BEF">
        <w:rPr>
          <w:rFonts w:ascii="Times New Roman" w:hAnsi="Times New Roman"/>
          <w:color w:val="000000"/>
        </w:rPr>
        <w:t xml:space="preserve">rường </w:t>
      </w:r>
      <w:r w:rsidR="00EA1722" w:rsidRPr="005C7BEF">
        <w:rPr>
          <w:rFonts w:ascii="Times New Roman" w:hAnsi="Times New Roman"/>
          <w:color w:val="000000"/>
        </w:rPr>
        <w:t>THCS Phùng Chí Kiên xây dựng phương án tuyển sinh vào lớp 6  năm học 20</w:t>
      </w:r>
      <w:r w:rsidR="00CC6ABD" w:rsidRPr="005C7BEF">
        <w:rPr>
          <w:rFonts w:ascii="Times New Roman" w:hAnsi="Times New Roman"/>
          <w:color w:val="000000"/>
        </w:rPr>
        <w:t>2</w:t>
      </w:r>
      <w:r w:rsidR="00C41F82">
        <w:rPr>
          <w:rFonts w:ascii="Times New Roman" w:hAnsi="Times New Roman"/>
          <w:color w:val="000000"/>
        </w:rPr>
        <w:t>2</w:t>
      </w:r>
      <w:r w:rsidR="0038235D" w:rsidRPr="005C7BEF">
        <w:rPr>
          <w:rFonts w:ascii="Times New Roman" w:hAnsi="Times New Roman"/>
          <w:color w:val="000000"/>
        </w:rPr>
        <w:t xml:space="preserve"> </w:t>
      </w:r>
      <w:r w:rsidR="00EA1722" w:rsidRPr="005C7BEF">
        <w:rPr>
          <w:rFonts w:ascii="Times New Roman" w:hAnsi="Times New Roman"/>
          <w:color w:val="000000"/>
        </w:rPr>
        <w:t>-</w:t>
      </w:r>
      <w:r w:rsidR="0038235D" w:rsidRPr="005C7BEF">
        <w:rPr>
          <w:rFonts w:ascii="Times New Roman" w:hAnsi="Times New Roman"/>
          <w:color w:val="000000"/>
        </w:rPr>
        <w:t xml:space="preserve"> </w:t>
      </w:r>
      <w:r w:rsidR="00EA1722" w:rsidRPr="005C7BEF">
        <w:rPr>
          <w:rFonts w:ascii="Times New Roman" w:hAnsi="Times New Roman"/>
          <w:color w:val="000000"/>
        </w:rPr>
        <w:t>20</w:t>
      </w:r>
      <w:r w:rsidR="00C41F82">
        <w:rPr>
          <w:rFonts w:ascii="Times New Roman" w:hAnsi="Times New Roman"/>
          <w:color w:val="000000"/>
        </w:rPr>
        <w:t>23</w:t>
      </w:r>
      <w:r w:rsidR="00EA1722" w:rsidRPr="005C7BEF">
        <w:rPr>
          <w:rFonts w:ascii="Times New Roman" w:hAnsi="Times New Roman"/>
          <w:color w:val="000000"/>
        </w:rPr>
        <w:t xml:space="preserve"> như sau:</w:t>
      </w:r>
    </w:p>
    <w:p w:rsidR="00EA1722" w:rsidRPr="00184B97" w:rsidRDefault="00EA1722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  <w:b/>
        </w:rPr>
        <w:t>I. Chỉ tiêu tuyển sinh</w:t>
      </w:r>
      <w:r w:rsidRPr="00184B97">
        <w:rPr>
          <w:rFonts w:ascii="Times New Roman" w:hAnsi="Times New Roman"/>
        </w:rPr>
        <w:t>:</w:t>
      </w:r>
    </w:p>
    <w:p w:rsidR="00EA1722" w:rsidRPr="00184B97" w:rsidRDefault="00EA1722" w:rsidP="00FC2FB9">
      <w:pPr>
        <w:spacing w:line="300" w:lineRule="auto"/>
        <w:ind w:left="700" w:hanging="14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- Số lớp: </w:t>
      </w:r>
      <w:r w:rsidR="0038235D" w:rsidRPr="00184B97">
        <w:rPr>
          <w:rFonts w:ascii="Times New Roman" w:hAnsi="Times New Roman"/>
        </w:rPr>
        <w:t>6</w:t>
      </w:r>
      <w:r w:rsidRPr="00184B97">
        <w:rPr>
          <w:rFonts w:ascii="Times New Roman" w:hAnsi="Times New Roman"/>
        </w:rPr>
        <w:t xml:space="preserve"> lớp</w:t>
      </w:r>
    </w:p>
    <w:p w:rsidR="00EA1722" w:rsidRPr="00184B97" w:rsidRDefault="00EA1722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  - Tổng số học sinh: </w:t>
      </w:r>
      <w:r w:rsidR="00962992" w:rsidRPr="00184B97">
        <w:rPr>
          <w:rFonts w:ascii="Times New Roman" w:hAnsi="Times New Roman"/>
        </w:rPr>
        <w:t>180</w:t>
      </w:r>
    </w:p>
    <w:p w:rsidR="002462D4" w:rsidRPr="00184B97" w:rsidRDefault="00EA1722" w:rsidP="00FC2FB9">
      <w:pPr>
        <w:spacing w:line="300" w:lineRule="auto"/>
        <w:jc w:val="both"/>
        <w:rPr>
          <w:rFonts w:ascii="Times New Roman" w:hAnsi="Times New Roman"/>
          <w:color w:val="000000"/>
        </w:rPr>
      </w:pPr>
      <w:r w:rsidRPr="00184B97">
        <w:rPr>
          <w:rFonts w:ascii="Times New Roman" w:hAnsi="Times New Roman"/>
          <w:b/>
          <w:color w:val="000000"/>
        </w:rPr>
        <w:t>II. Đối tượng, điều kiện dự tuyển</w:t>
      </w:r>
      <w:r w:rsidRPr="00184B97">
        <w:rPr>
          <w:rFonts w:ascii="Times New Roman" w:hAnsi="Times New Roman"/>
          <w:color w:val="000000"/>
        </w:rPr>
        <w:t>:</w:t>
      </w:r>
      <w:r w:rsidR="002462D4" w:rsidRPr="00184B97">
        <w:rPr>
          <w:rFonts w:ascii="Times New Roman" w:hAnsi="Times New Roman"/>
          <w:color w:val="000000"/>
        </w:rPr>
        <w:t xml:space="preserve">  </w:t>
      </w:r>
      <w:r w:rsidRPr="00184B97">
        <w:rPr>
          <w:rFonts w:ascii="Times New Roman" w:hAnsi="Times New Roman"/>
          <w:color w:val="000000"/>
        </w:rPr>
        <w:t xml:space="preserve">Tuyển sinh </w:t>
      </w:r>
      <w:r w:rsidR="00894440" w:rsidRPr="00184B97">
        <w:rPr>
          <w:rFonts w:ascii="Times New Roman" w:hAnsi="Times New Roman"/>
          <w:color w:val="000000"/>
        </w:rPr>
        <w:t>toàn thành phố</w:t>
      </w:r>
      <w:r w:rsidRPr="00184B97">
        <w:rPr>
          <w:rFonts w:ascii="Times New Roman" w:hAnsi="Times New Roman"/>
          <w:color w:val="000000"/>
        </w:rPr>
        <w:t xml:space="preserve"> </w:t>
      </w:r>
    </w:p>
    <w:p w:rsidR="00D1607E" w:rsidRPr="00184B97" w:rsidRDefault="00EA1722" w:rsidP="00FC2FB9">
      <w:pPr>
        <w:spacing w:line="300" w:lineRule="auto"/>
        <w:ind w:firstLine="720"/>
        <w:jc w:val="both"/>
        <w:rPr>
          <w:rFonts w:ascii="Times New Roman" w:hAnsi="Times New Roman"/>
          <w:b/>
          <w:i/>
          <w:color w:val="000000"/>
        </w:rPr>
      </w:pPr>
      <w:r w:rsidRPr="00184B97">
        <w:rPr>
          <w:rFonts w:ascii="Times New Roman" w:hAnsi="Times New Roman"/>
          <w:b/>
          <w:i/>
          <w:color w:val="000000"/>
        </w:rPr>
        <w:t xml:space="preserve"> Học sinh dự tuyển </w:t>
      </w:r>
      <w:r w:rsidR="005A257B">
        <w:rPr>
          <w:rFonts w:ascii="Times New Roman" w:hAnsi="Times New Roman"/>
          <w:b/>
          <w:i/>
          <w:color w:val="000000"/>
        </w:rPr>
        <w:t xml:space="preserve">thuộc </w:t>
      </w:r>
      <w:r w:rsidR="001623D0" w:rsidRPr="00184B97">
        <w:rPr>
          <w:rFonts w:ascii="Times New Roman" w:hAnsi="Times New Roman"/>
          <w:b/>
          <w:i/>
          <w:color w:val="000000"/>
        </w:rPr>
        <w:t>các đối tượng</w:t>
      </w:r>
      <w:r w:rsidRPr="00184B97">
        <w:rPr>
          <w:rFonts w:ascii="Times New Roman" w:hAnsi="Times New Roman"/>
          <w:b/>
          <w:i/>
          <w:color w:val="000000"/>
        </w:rPr>
        <w:t xml:space="preserve"> sau: </w:t>
      </w:r>
    </w:p>
    <w:p w:rsidR="00722E09" w:rsidRPr="00184B97" w:rsidRDefault="00EA1722" w:rsidP="00FC2FB9">
      <w:pPr>
        <w:tabs>
          <w:tab w:val="left" w:pos="840"/>
        </w:tabs>
        <w:spacing w:line="300" w:lineRule="auto"/>
        <w:jc w:val="both"/>
        <w:rPr>
          <w:rFonts w:ascii="Times New Roman" w:hAnsi="Times New Roman"/>
          <w:color w:val="000000"/>
        </w:rPr>
      </w:pPr>
      <w:r w:rsidRPr="00184B97">
        <w:rPr>
          <w:rFonts w:ascii="Times New Roman" w:hAnsi="Times New Roman"/>
          <w:color w:val="000000"/>
        </w:rPr>
        <w:t xml:space="preserve">           - Đã hoàn thành chương trình </w:t>
      </w:r>
      <w:r w:rsidR="00A15AB1" w:rsidRPr="00184B97">
        <w:rPr>
          <w:rFonts w:ascii="Times New Roman" w:hAnsi="Times New Roman"/>
          <w:color w:val="000000"/>
        </w:rPr>
        <w:t>T</w:t>
      </w:r>
      <w:r w:rsidRPr="00184B97">
        <w:rPr>
          <w:rFonts w:ascii="Times New Roman" w:hAnsi="Times New Roman"/>
          <w:color w:val="000000"/>
        </w:rPr>
        <w:t>iểu học và có hộ khẩu thường trú trên địa bàn Thành phố Nam Định.</w:t>
      </w:r>
      <w:r w:rsidR="00722E09" w:rsidRPr="00184B97">
        <w:rPr>
          <w:rFonts w:ascii="Times New Roman" w:hAnsi="Times New Roman"/>
          <w:color w:val="000000"/>
        </w:rPr>
        <w:t xml:space="preserve"> </w:t>
      </w:r>
    </w:p>
    <w:p w:rsidR="005E0FF4" w:rsidRPr="00184B97" w:rsidRDefault="005E0FF4" w:rsidP="00FC2FB9">
      <w:pPr>
        <w:spacing w:line="300" w:lineRule="auto"/>
        <w:ind w:right="-59" w:firstLine="720"/>
        <w:jc w:val="both"/>
        <w:rPr>
          <w:rFonts w:ascii="Times New Roman" w:hAnsi="Times New Roman"/>
          <w:color w:val="000000"/>
        </w:rPr>
      </w:pPr>
      <w:r w:rsidRPr="00184B97">
        <w:rPr>
          <w:rFonts w:ascii="Times New Roman" w:hAnsi="Times New Roman"/>
          <w:color w:val="000000"/>
        </w:rPr>
        <w:lastRenderedPageBreak/>
        <w:t>- Học sinh tham gia nhưng không đủ điểm xét tuyển vào lớp 6 THCS Trần Đăng Ninh năm học 20</w:t>
      </w:r>
      <w:r w:rsidR="0027668A">
        <w:rPr>
          <w:rFonts w:ascii="Times New Roman" w:hAnsi="Times New Roman"/>
          <w:color w:val="000000"/>
        </w:rPr>
        <w:t>22-2023</w:t>
      </w:r>
      <w:r w:rsidRPr="00184B97">
        <w:rPr>
          <w:rFonts w:ascii="Times New Roman" w:hAnsi="Times New Roman"/>
          <w:color w:val="000000"/>
        </w:rPr>
        <w:t>.</w:t>
      </w:r>
    </w:p>
    <w:p w:rsidR="007309CE" w:rsidRPr="00026F62" w:rsidRDefault="00100BF5" w:rsidP="00FC2FB9">
      <w:pPr>
        <w:spacing w:line="300" w:lineRule="auto"/>
        <w:jc w:val="both"/>
        <w:rPr>
          <w:rFonts w:ascii="Times New Roman" w:hAnsi="Times New Roman"/>
          <w:color w:val="000000"/>
        </w:rPr>
      </w:pPr>
      <w:r w:rsidRPr="00184B97">
        <w:rPr>
          <w:rFonts w:ascii="Times New Roman" w:hAnsi="Times New Roman"/>
          <w:color w:val="000000"/>
        </w:rPr>
        <w:t xml:space="preserve">          </w:t>
      </w:r>
      <w:r w:rsidR="00D12C76" w:rsidRPr="00184B97">
        <w:rPr>
          <w:rFonts w:ascii="Times New Roman" w:hAnsi="Times New Roman"/>
          <w:color w:val="000000"/>
        </w:rPr>
        <w:t xml:space="preserve">  </w:t>
      </w:r>
      <w:r w:rsidRPr="00184B97">
        <w:rPr>
          <w:rFonts w:ascii="Times New Roman" w:hAnsi="Times New Roman"/>
          <w:color w:val="000000"/>
        </w:rPr>
        <w:t xml:space="preserve">- </w:t>
      </w:r>
      <w:r w:rsidRPr="00026F62">
        <w:rPr>
          <w:rFonts w:ascii="Times New Roman" w:hAnsi="Times New Roman"/>
          <w:color w:val="000000"/>
        </w:rPr>
        <w:t>Học sinh đạt g</w:t>
      </w:r>
      <w:r w:rsidR="00A22616" w:rsidRPr="00026F62">
        <w:rPr>
          <w:rFonts w:ascii="Times New Roman" w:hAnsi="Times New Roman"/>
          <w:color w:val="000000"/>
        </w:rPr>
        <w:t xml:space="preserve">iải cấp </w:t>
      </w:r>
      <w:r w:rsidR="006437C0" w:rsidRPr="00026F62">
        <w:rPr>
          <w:rFonts w:ascii="Times New Roman" w:hAnsi="Times New Roman"/>
          <w:color w:val="000000"/>
        </w:rPr>
        <w:t>tỉnh</w:t>
      </w:r>
      <w:r w:rsidR="00A22616" w:rsidRPr="00026F62">
        <w:rPr>
          <w:rFonts w:ascii="Times New Roman" w:hAnsi="Times New Roman"/>
          <w:color w:val="000000"/>
        </w:rPr>
        <w:t xml:space="preserve"> trở lên trong các </w:t>
      </w:r>
      <w:r w:rsidR="00AA0F83" w:rsidRPr="00026F62">
        <w:rPr>
          <w:rFonts w:ascii="Times New Roman" w:hAnsi="Times New Roman"/>
          <w:color w:val="000000"/>
        </w:rPr>
        <w:t>C</w:t>
      </w:r>
      <w:r w:rsidR="00A22616" w:rsidRPr="00026F62">
        <w:rPr>
          <w:rFonts w:ascii="Times New Roman" w:hAnsi="Times New Roman"/>
          <w:color w:val="000000"/>
        </w:rPr>
        <w:t xml:space="preserve">uộc thi, </w:t>
      </w:r>
      <w:r w:rsidR="00834ADA" w:rsidRPr="00026F62">
        <w:rPr>
          <w:rFonts w:ascii="Times New Roman" w:hAnsi="Times New Roman"/>
          <w:color w:val="000000"/>
        </w:rPr>
        <w:t>Hội thi</w:t>
      </w:r>
      <w:r w:rsidR="001600EE" w:rsidRPr="00026F62">
        <w:rPr>
          <w:rFonts w:ascii="Times New Roman" w:hAnsi="Times New Roman"/>
          <w:color w:val="000000"/>
        </w:rPr>
        <w:t xml:space="preserve"> </w:t>
      </w:r>
      <w:r w:rsidR="00496347" w:rsidRPr="00026F62">
        <w:rPr>
          <w:rFonts w:ascii="Times New Roman" w:hAnsi="Times New Roman"/>
          <w:color w:val="000000"/>
        </w:rPr>
        <w:t>năm học 20</w:t>
      </w:r>
      <w:r w:rsidR="005C7BEF" w:rsidRPr="00026F62">
        <w:rPr>
          <w:rFonts w:ascii="Times New Roman" w:hAnsi="Times New Roman"/>
          <w:color w:val="000000"/>
        </w:rPr>
        <w:t>21</w:t>
      </w:r>
      <w:r w:rsidR="00496347" w:rsidRPr="00026F62">
        <w:rPr>
          <w:rFonts w:ascii="Times New Roman" w:hAnsi="Times New Roman"/>
          <w:color w:val="000000"/>
        </w:rPr>
        <w:t>-20</w:t>
      </w:r>
      <w:r w:rsidR="005C7BEF" w:rsidRPr="00026F62">
        <w:rPr>
          <w:rFonts w:ascii="Times New Roman" w:hAnsi="Times New Roman"/>
          <w:color w:val="000000"/>
        </w:rPr>
        <w:t>22</w:t>
      </w:r>
      <w:r w:rsidR="00496347" w:rsidRPr="00026F62">
        <w:rPr>
          <w:rFonts w:ascii="Times New Roman" w:hAnsi="Times New Roman"/>
          <w:color w:val="000000"/>
        </w:rPr>
        <w:t xml:space="preserve"> </w:t>
      </w:r>
      <w:r w:rsidR="0027668A" w:rsidRPr="00026F62">
        <w:rPr>
          <w:rFonts w:ascii="Times New Roman" w:hAnsi="Times New Roman"/>
          <w:color w:val="000000"/>
        </w:rPr>
        <w:t>.</w:t>
      </w:r>
      <w:r w:rsidRPr="00026F62">
        <w:rPr>
          <w:rFonts w:ascii="Times New Roman" w:hAnsi="Times New Roman"/>
          <w:color w:val="000000"/>
        </w:rPr>
        <w:t xml:space="preserve"> </w:t>
      </w:r>
    </w:p>
    <w:p w:rsidR="00F6384E" w:rsidRPr="00184B97" w:rsidRDefault="00AD3C79" w:rsidP="00FC2FB9">
      <w:pPr>
        <w:spacing w:line="300" w:lineRule="auto"/>
        <w:ind w:right="-59" w:firstLine="720"/>
        <w:jc w:val="both"/>
        <w:rPr>
          <w:rFonts w:ascii="Times New Roman" w:hAnsi="Times New Roman"/>
          <w:color w:val="000000"/>
        </w:rPr>
      </w:pPr>
      <w:r w:rsidRPr="00184B97">
        <w:rPr>
          <w:rFonts w:ascii="Times New Roman" w:hAnsi="Times New Roman"/>
          <w:color w:val="000000"/>
        </w:rPr>
        <w:t xml:space="preserve"> </w:t>
      </w:r>
      <w:r w:rsidR="00EA1722" w:rsidRPr="00184B97">
        <w:rPr>
          <w:rFonts w:ascii="Times New Roman" w:hAnsi="Times New Roman"/>
          <w:color w:val="000000"/>
        </w:rPr>
        <w:t xml:space="preserve">- </w:t>
      </w:r>
      <w:r w:rsidR="00BE60E4" w:rsidRPr="00184B97">
        <w:rPr>
          <w:rFonts w:ascii="Times New Roman" w:hAnsi="Times New Roman"/>
          <w:b/>
          <w:color w:val="000000"/>
        </w:rPr>
        <w:t>Đối với những học sinh</w:t>
      </w:r>
      <w:r w:rsidR="009A4E24" w:rsidRPr="00184B97">
        <w:rPr>
          <w:rFonts w:ascii="Times New Roman" w:hAnsi="Times New Roman"/>
          <w:b/>
          <w:color w:val="000000"/>
        </w:rPr>
        <w:t xml:space="preserve"> không </w:t>
      </w:r>
      <w:r w:rsidR="00041A45" w:rsidRPr="00184B97">
        <w:rPr>
          <w:rFonts w:ascii="Times New Roman" w:hAnsi="Times New Roman"/>
          <w:b/>
          <w:color w:val="000000"/>
        </w:rPr>
        <w:t>đạt giải</w:t>
      </w:r>
      <w:r w:rsidR="00FB2FBB" w:rsidRPr="00184B97">
        <w:rPr>
          <w:rFonts w:ascii="Times New Roman" w:hAnsi="Times New Roman"/>
          <w:b/>
          <w:color w:val="000000"/>
        </w:rPr>
        <w:t xml:space="preserve"> </w:t>
      </w:r>
      <w:r w:rsidR="000D1D04" w:rsidRPr="00184B97">
        <w:rPr>
          <w:rFonts w:ascii="Times New Roman" w:hAnsi="Times New Roman"/>
          <w:b/>
          <w:color w:val="000000"/>
        </w:rPr>
        <w:t xml:space="preserve">các Cuộc thi, Hội thi, Giao lưu </w:t>
      </w:r>
      <w:r w:rsidR="00FB2FBB" w:rsidRPr="00184B97">
        <w:rPr>
          <w:rFonts w:ascii="Times New Roman" w:hAnsi="Times New Roman"/>
          <w:b/>
          <w:color w:val="000000"/>
        </w:rPr>
        <w:t xml:space="preserve">cấp </w:t>
      </w:r>
      <w:r w:rsidR="002700A0" w:rsidRPr="00184B97">
        <w:rPr>
          <w:rFonts w:ascii="Times New Roman" w:hAnsi="Times New Roman"/>
          <w:b/>
          <w:color w:val="000000"/>
        </w:rPr>
        <w:t>tỉnh</w:t>
      </w:r>
      <w:r w:rsidR="007142CE" w:rsidRPr="00184B97">
        <w:rPr>
          <w:rFonts w:ascii="Times New Roman" w:hAnsi="Times New Roman"/>
          <w:b/>
          <w:color w:val="000000"/>
        </w:rPr>
        <w:t xml:space="preserve"> trở lên</w:t>
      </w:r>
      <w:r w:rsidR="00041A45" w:rsidRPr="00184B97">
        <w:rPr>
          <w:rFonts w:ascii="Times New Roman" w:hAnsi="Times New Roman"/>
          <w:b/>
          <w:color w:val="000000"/>
        </w:rPr>
        <w:t>, không thuộc</w:t>
      </w:r>
      <w:r w:rsidR="00B379C0" w:rsidRPr="00184B97">
        <w:rPr>
          <w:rFonts w:ascii="Times New Roman" w:hAnsi="Times New Roman"/>
          <w:b/>
          <w:color w:val="000000"/>
        </w:rPr>
        <w:t xml:space="preserve"> </w:t>
      </w:r>
      <w:r w:rsidR="00041A45" w:rsidRPr="00184B97">
        <w:rPr>
          <w:rFonts w:ascii="Times New Roman" w:hAnsi="Times New Roman"/>
          <w:b/>
          <w:color w:val="000000"/>
        </w:rPr>
        <w:t xml:space="preserve">đối tượng chế độ chính sách </w:t>
      </w:r>
      <w:r w:rsidR="009A4E24" w:rsidRPr="00184B97">
        <w:rPr>
          <w:rFonts w:ascii="Times New Roman" w:hAnsi="Times New Roman"/>
          <w:b/>
          <w:color w:val="000000"/>
        </w:rPr>
        <w:t>nêu trên</w:t>
      </w:r>
      <w:r w:rsidR="00D1607E" w:rsidRPr="00184B97">
        <w:rPr>
          <w:rFonts w:ascii="Times New Roman" w:hAnsi="Times New Roman"/>
          <w:color w:val="000000"/>
        </w:rPr>
        <w:t xml:space="preserve">: </w:t>
      </w:r>
      <w:r w:rsidRPr="00184B97">
        <w:rPr>
          <w:rFonts w:ascii="Times New Roman" w:hAnsi="Times New Roman"/>
          <w:color w:val="000000"/>
        </w:rPr>
        <w:t xml:space="preserve">điểm </w:t>
      </w:r>
      <w:r w:rsidR="00DD0D19" w:rsidRPr="00184B97">
        <w:rPr>
          <w:rFonts w:ascii="Times New Roman" w:hAnsi="Times New Roman"/>
          <w:color w:val="000000"/>
        </w:rPr>
        <w:t>trung bình các môn học</w:t>
      </w:r>
      <w:r w:rsidRPr="00184B97">
        <w:rPr>
          <w:rFonts w:ascii="Times New Roman" w:hAnsi="Times New Roman"/>
          <w:color w:val="000000"/>
        </w:rPr>
        <w:t xml:space="preserve"> cuối năm lớp </w:t>
      </w:r>
      <w:r w:rsidR="00DD0D19" w:rsidRPr="00184B97">
        <w:rPr>
          <w:rFonts w:ascii="Times New Roman" w:hAnsi="Times New Roman"/>
          <w:color w:val="000000"/>
        </w:rPr>
        <w:t>1,</w:t>
      </w:r>
      <w:r w:rsidR="005F65E9" w:rsidRPr="00184B97">
        <w:rPr>
          <w:rFonts w:ascii="Times New Roman" w:hAnsi="Times New Roman"/>
          <w:color w:val="000000"/>
        </w:rPr>
        <w:t xml:space="preserve">2, </w:t>
      </w:r>
      <w:r w:rsidRPr="00184B97">
        <w:rPr>
          <w:rFonts w:ascii="Times New Roman" w:hAnsi="Times New Roman"/>
          <w:color w:val="000000"/>
        </w:rPr>
        <w:t>3, 4, 5 (</w:t>
      </w:r>
      <w:r w:rsidRPr="00184B97">
        <w:rPr>
          <w:rFonts w:ascii="Times New Roman" w:hAnsi="Times New Roman"/>
          <w:i/>
          <w:color w:val="000000"/>
        </w:rPr>
        <w:t xml:space="preserve">Toán, Tiếng Việt </w:t>
      </w:r>
      <w:r w:rsidR="001E1550" w:rsidRPr="00184B97">
        <w:rPr>
          <w:rFonts w:ascii="Times New Roman" w:hAnsi="Times New Roman"/>
          <w:i/>
          <w:color w:val="000000"/>
        </w:rPr>
        <w:t>-</w:t>
      </w:r>
      <w:r w:rsidRPr="00184B97">
        <w:rPr>
          <w:rFonts w:ascii="Times New Roman" w:hAnsi="Times New Roman"/>
          <w:i/>
          <w:color w:val="000000"/>
        </w:rPr>
        <w:t xml:space="preserve"> lớp </w:t>
      </w:r>
      <w:r w:rsidR="00DD0D19" w:rsidRPr="00184B97">
        <w:rPr>
          <w:rFonts w:ascii="Times New Roman" w:hAnsi="Times New Roman"/>
          <w:i/>
          <w:color w:val="000000"/>
        </w:rPr>
        <w:t>1,</w:t>
      </w:r>
      <w:r w:rsidR="005F65E9" w:rsidRPr="00184B97">
        <w:rPr>
          <w:rFonts w:ascii="Times New Roman" w:hAnsi="Times New Roman"/>
          <w:i/>
          <w:color w:val="000000"/>
        </w:rPr>
        <w:t xml:space="preserve">2, </w:t>
      </w:r>
      <w:r w:rsidRPr="00184B97">
        <w:rPr>
          <w:rFonts w:ascii="Times New Roman" w:hAnsi="Times New Roman"/>
          <w:i/>
          <w:color w:val="000000"/>
        </w:rPr>
        <w:t>3; Toán, Tiếng Viê</w:t>
      </w:r>
      <w:r w:rsidR="001E1550" w:rsidRPr="00184B97">
        <w:rPr>
          <w:rFonts w:ascii="Times New Roman" w:hAnsi="Times New Roman"/>
          <w:i/>
          <w:color w:val="000000"/>
        </w:rPr>
        <w:t>̣t, Khoa học, Lịch sử và Địa lý -</w:t>
      </w:r>
      <w:r w:rsidRPr="00184B97">
        <w:rPr>
          <w:rFonts w:ascii="Times New Roman" w:hAnsi="Times New Roman"/>
          <w:i/>
          <w:color w:val="000000"/>
        </w:rPr>
        <w:t xml:space="preserve"> lớp 4, 5</w:t>
      </w:r>
      <w:r w:rsidRPr="00184B97">
        <w:rPr>
          <w:rFonts w:ascii="Times New Roman" w:hAnsi="Times New Roman"/>
          <w:color w:val="000000"/>
        </w:rPr>
        <w:t>) đạt từ 9 điểm trở lên</w:t>
      </w:r>
      <w:r w:rsidR="007142CE" w:rsidRPr="00184B97">
        <w:rPr>
          <w:rFonts w:ascii="Times New Roman" w:hAnsi="Times New Roman"/>
          <w:color w:val="000000"/>
        </w:rPr>
        <w:t>.</w:t>
      </w:r>
    </w:p>
    <w:p w:rsidR="0083461C" w:rsidRPr="00184B97" w:rsidRDefault="00B37046" w:rsidP="00FC2FB9">
      <w:pPr>
        <w:spacing w:line="300" w:lineRule="auto"/>
        <w:ind w:right="-59" w:firstLine="720"/>
        <w:jc w:val="both"/>
        <w:rPr>
          <w:rFonts w:ascii="Times New Roman" w:hAnsi="Times New Roman"/>
          <w:b/>
          <w:color w:val="000000"/>
        </w:rPr>
      </w:pPr>
      <w:r w:rsidRPr="00184B97">
        <w:rPr>
          <w:rFonts w:ascii="Times New Roman" w:hAnsi="Times New Roman"/>
          <w:b/>
          <w:color w:val="000000"/>
        </w:rPr>
        <w:t>III</w:t>
      </w:r>
      <w:r w:rsidR="00EA1722" w:rsidRPr="00184B97">
        <w:rPr>
          <w:rFonts w:ascii="Times New Roman" w:hAnsi="Times New Roman"/>
          <w:b/>
          <w:color w:val="000000"/>
        </w:rPr>
        <w:t>.</w:t>
      </w:r>
      <w:r w:rsidR="0041767B" w:rsidRPr="00184B97">
        <w:rPr>
          <w:rFonts w:ascii="Times New Roman" w:hAnsi="Times New Roman"/>
          <w:b/>
          <w:color w:val="000000"/>
        </w:rPr>
        <w:t xml:space="preserve"> </w:t>
      </w:r>
      <w:r w:rsidR="00EA1722" w:rsidRPr="00184B97">
        <w:rPr>
          <w:rFonts w:ascii="Times New Roman" w:hAnsi="Times New Roman"/>
          <w:b/>
          <w:color w:val="000000"/>
        </w:rPr>
        <w:t>Phương án xét tuyển:</w:t>
      </w:r>
    </w:p>
    <w:p w:rsidR="00D12C76" w:rsidRPr="00184B97" w:rsidRDefault="003E5E9A" w:rsidP="00FC2FB9">
      <w:pPr>
        <w:spacing w:line="300" w:lineRule="auto"/>
        <w:ind w:right="-59" w:firstLine="567"/>
        <w:jc w:val="both"/>
        <w:rPr>
          <w:rFonts w:ascii="Times New Roman" w:hAnsi="Times New Roman"/>
          <w:b/>
          <w:color w:val="000000"/>
        </w:rPr>
      </w:pPr>
      <w:r w:rsidRPr="00184B97">
        <w:rPr>
          <w:rFonts w:ascii="Times New Roman" w:hAnsi="Times New Roman"/>
          <w:b/>
          <w:color w:val="000000"/>
        </w:rPr>
        <w:t>1</w:t>
      </w:r>
      <w:r w:rsidR="002E5120" w:rsidRPr="00184B97">
        <w:rPr>
          <w:rFonts w:ascii="Times New Roman" w:hAnsi="Times New Roman"/>
          <w:b/>
          <w:color w:val="000000"/>
        </w:rPr>
        <w:t xml:space="preserve">.  </w:t>
      </w:r>
      <w:r w:rsidR="005A257B">
        <w:rPr>
          <w:rFonts w:ascii="Times New Roman" w:hAnsi="Times New Roman"/>
          <w:b/>
          <w:color w:val="000000"/>
        </w:rPr>
        <w:t>Dựa vào</w:t>
      </w:r>
      <w:r w:rsidR="002E5120" w:rsidRPr="00184B97">
        <w:rPr>
          <w:rFonts w:ascii="Times New Roman" w:hAnsi="Times New Roman"/>
          <w:b/>
          <w:color w:val="000000"/>
        </w:rPr>
        <w:t xml:space="preserve"> điểm số kết quả học tập, rèn luyện và các thành tích ở cấp Tiểu học, cụ thể như sau:</w:t>
      </w:r>
    </w:p>
    <w:p w:rsidR="003A3170" w:rsidRPr="00184B97" w:rsidRDefault="003E5E9A" w:rsidP="00FC2FB9">
      <w:pPr>
        <w:spacing w:line="300" w:lineRule="auto"/>
        <w:ind w:right="-59" w:firstLine="540"/>
        <w:jc w:val="both"/>
        <w:rPr>
          <w:rFonts w:ascii="Times New Roman" w:hAnsi="Times New Roman"/>
          <w:i/>
          <w:color w:val="000000"/>
        </w:rPr>
      </w:pPr>
      <w:r w:rsidRPr="00184B97">
        <w:rPr>
          <w:rFonts w:ascii="Times New Roman" w:hAnsi="Times New Roman"/>
          <w:b/>
          <w:i/>
          <w:color w:val="000000"/>
        </w:rPr>
        <w:t>1</w:t>
      </w:r>
      <w:r w:rsidR="002E5120" w:rsidRPr="00184B97">
        <w:rPr>
          <w:rFonts w:ascii="Times New Roman" w:hAnsi="Times New Roman"/>
          <w:b/>
          <w:i/>
          <w:color w:val="000000"/>
        </w:rPr>
        <w:t>.1</w:t>
      </w:r>
      <w:r w:rsidR="00BE514A" w:rsidRPr="00184B97">
        <w:rPr>
          <w:rFonts w:ascii="Times New Roman" w:hAnsi="Times New Roman"/>
          <w:b/>
          <w:i/>
          <w:color w:val="000000"/>
        </w:rPr>
        <w:t xml:space="preserve">. </w:t>
      </w:r>
      <w:r w:rsidR="00330719">
        <w:rPr>
          <w:rFonts w:ascii="Times New Roman" w:hAnsi="Times New Roman"/>
          <w:b/>
          <w:color w:val="000000"/>
        </w:rPr>
        <w:t xml:space="preserve">Dựa vào học bạ 5 năm tiểu học </w:t>
      </w:r>
    </w:p>
    <w:p w:rsidR="00330719" w:rsidRDefault="004468B3" w:rsidP="00082AD2">
      <w:pPr>
        <w:spacing w:line="300" w:lineRule="auto"/>
        <w:ind w:right="-59" w:firstLine="567"/>
        <w:jc w:val="both"/>
        <w:rPr>
          <w:rFonts w:ascii="Times New Roman" w:hAnsi="Times New Roman"/>
          <w:b/>
          <w:i/>
          <w:color w:val="000000"/>
        </w:rPr>
      </w:pPr>
      <w:r w:rsidRPr="00184B97">
        <w:rPr>
          <w:rFonts w:ascii="Times New Roman" w:hAnsi="Times New Roman"/>
          <w:b/>
          <w:i/>
          <w:color w:val="000000"/>
        </w:rPr>
        <w:t>1</w:t>
      </w:r>
      <w:r w:rsidR="002E5120" w:rsidRPr="00184B97">
        <w:rPr>
          <w:rFonts w:ascii="Times New Roman" w:hAnsi="Times New Roman"/>
          <w:b/>
          <w:i/>
          <w:color w:val="000000"/>
        </w:rPr>
        <w:t>.</w:t>
      </w:r>
      <w:r w:rsidR="00DE1BC5" w:rsidRPr="00184B97">
        <w:rPr>
          <w:rFonts w:ascii="Times New Roman" w:hAnsi="Times New Roman"/>
          <w:b/>
          <w:i/>
          <w:color w:val="000000"/>
        </w:rPr>
        <w:t>2</w:t>
      </w:r>
      <w:r w:rsidR="002E5120" w:rsidRPr="00184B97">
        <w:rPr>
          <w:rFonts w:ascii="Times New Roman" w:hAnsi="Times New Roman"/>
          <w:b/>
          <w:i/>
          <w:color w:val="000000"/>
        </w:rPr>
        <w:t xml:space="preserve">. </w:t>
      </w:r>
      <w:r w:rsidR="005A257B">
        <w:rPr>
          <w:rFonts w:ascii="Times New Roman" w:hAnsi="Times New Roman"/>
          <w:b/>
          <w:i/>
          <w:color w:val="000000"/>
        </w:rPr>
        <w:t>Dựa vào</w:t>
      </w:r>
      <w:r w:rsidR="002E5120" w:rsidRPr="00184B97">
        <w:rPr>
          <w:rFonts w:ascii="Times New Roman" w:hAnsi="Times New Roman"/>
          <w:b/>
          <w:i/>
          <w:color w:val="000000"/>
        </w:rPr>
        <w:t xml:space="preserve"> giải</w:t>
      </w:r>
      <w:r w:rsidR="00330719">
        <w:rPr>
          <w:rFonts w:ascii="Times New Roman" w:hAnsi="Times New Roman"/>
          <w:b/>
          <w:i/>
          <w:color w:val="000000"/>
        </w:rPr>
        <w:t xml:space="preserve"> đạt được </w:t>
      </w:r>
      <w:r w:rsidR="002E5120" w:rsidRPr="00184B97">
        <w:rPr>
          <w:rFonts w:ascii="Times New Roman" w:hAnsi="Times New Roman"/>
          <w:b/>
          <w:i/>
          <w:color w:val="000000"/>
        </w:rPr>
        <w:t xml:space="preserve">trong các Cuộc thi, Hội thi, Giao lưu </w:t>
      </w:r>
      <w:r w:rsidR="0027668A">
        <w:rPr>
          <w:rFonts w:ascii="Times New Roman" w:hAnsi="Times New Roman"/>
          <w:b/>
          <w:i/>
          <w:color w:val="00000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7796"/>
      </w:tblGrid>
      <w:tr w:rsidR="00330719" w:rsidRPr="00D537A3" w:rsidTr="00946EA3">
        <w:trPr>
          <w:trHeight w:val="414"/>
        </w:trPr>
        <w:tc>
          <w:tcPr>
            <w:tcW w:w="1418" w:type="dxa"/>
            <w:vMerge w:val="restart"/>
            <w:vAlign w:val="center"/>
          </w:tcPr>
          <w:p w:rsidR="00330719" w:rsidRPr="00D537A3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7A3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7796" w:type="dxa"/>
            <w:vMerge w:val="restart"/>
            <w:vAlign w:val="center"/>
          </w:tcPr>
          <w:p w:rsidR="00330719" w:rsidRPr="00D537A3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7A3">
              <w:rPr>
                <w:rFonts w:ascii="Times New Roman" w:hAnsi="Times New Roman"/>
                <w:b/>
                <w:sz w:val="24"/>
                <w:szCs w:val="24"/>
              </w:rPr>
              <w:t>Tên các Cuộc thi, Hội thi, Giao lưu</w:t>
            </w:r>
          </w:p>
        </w:tc>
      </w:tr>
      <w:tr w:rsidR="00330719" w:rsidRPr="00D537A3" w:rsidTr="00946EA3">
        <w:trPr>
          <w:trHeight w:val="414"/>
        </w:trPr>
        <w:tc>
          <w:tcPr>
            <w:tcW w:w="1418" w:type="dxa"/>
            <w:vMerge/>
          </w:tcPr>
          <w:p w:rsidR="00330719" w:rsidRPr="00D537A3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330719" w:rsidRPr="00D537A3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19" w:rsidRPr="00D537A3" w:rsidTr="00946EA3">
        <w:trPr>
          <w:trHeight w:val="255"/>
        </w:trPr>
        <w:tc>
          <w:tcPr>
            <w:tcW w:w="1418" w:type="dxa"/>
            <w:vAlign w:val="center"/>
          </w:tcPr>
          <w:p w:rsidR="00330719" w:rsidRPr="00D537A3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330719" w:rsidRPr="00D537A3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thi Hùng biện Tiếng Anh cấp Tỉnh</w:t>
            </w:r>
          </w:p>
        </w:tc>
      </w:tr>
      <w:tr w:rsidR="00330719" w:rsidRPr="00D537A3" w:rsidTr="00946EA3">
        <w:trPr>
          <w:trHeight w:val="255"/>
        </w:trPr>
        <w:tc>
          <w:tcPr>
            <w:tcW w:w="1418" w:type="dxa"/>
            <w:vAlign w:val="center"/>
          </w:tcPr>
          <w:p w:rsidR="00330719" w:rsidRPr="00D537A3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330719" w:rsidRPr="00D537A3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thi Hùng biện Tiếng Anh cấp Thành phố</w:t>
            </w:r>
          </w:p>
        </w:tc>
      </w:tr>
      <w:tr w:rsidR="00330719" w:rsidRPr="00D537A3" w:rsidTr="00946EA3">
        <w:trPr>
          <w:trHeight w:val="255"/>
        </w:trPr>
        <w:tc>
          <w:tcPr>
            <w:tcW w:w="1418" w:type="dxa"/>
            <w:vAlign w:val="center"/>
          </w:tcPr>
          <w:p w:rsidR="00330719" w:rsidRPr="00D537A3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330719" w:rsidRPr="00D537A3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Olympic tiếng Anh trên Internet (IOE) cấp Quốc gia</w:t>
            </w:r>
          </w:p>
        </w:tc>
      </w:tr>
      <w:tr w:rsidR="00330719" w:rsidRPr="00D537A3" w:rsidTr="00946EA3">
        <w:trPr>
          <w:trHeight w:val="255"/>
        </w:trPr>
        <w:tc>
          <w:tcPr>
            <w:tcW w:w="1418" w:type="dxa"/>
            <w:vAlign w:val="center"/>
          </w:tcPr>
          <w:p w:rsidR="00330719" w:rsidRPr="00D537A3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330719" w:rsidRPr="00D537A3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Olympic tiếng Anh trên Internet (IOE) cấp Tỉnh</w:t>
            </w:r>
          </w:p>
        </w:tc>
      </w:tr>
      <w:tr w:rsidR="00330719" w:rsidRPr="00D537A3" w:rsidTr="00946EA3">
        <w:trPr>
          <w:trHeight w:val="255"/>
        </w:trPr>
        <w:tc>
          <w:tcPr>
            <w:tcW w:w="1418" w:type="dxa"/>
            <w:vAlign w:val="center"/>
          </w:tcPr>
          <w:p w:rsidR="00330719" w:rsidRPr="00D537A3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330719" w:rsidRPr="00D537A3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Cuộc thi Đấu trường toán học cấp Tỉnh</w:t>
            </w:r>
          </w:p>
        </w:tc>
      </w:tr>
      <w:tr w:rsidR="00330719" w:rsidRPr="00D537A3" w:rsidTr="00946EA3">
        <w:trPr>
          <w:trHeight w:val="255"/>
        </w:trPr>
        <w:tc>
          <w:tcPr>
            <w:tcW w:w="1418" w:type="dxa"/>
            <w:vAlign w:val="center"/>
          </w:tcPr>
          <w:p w:rsidR="00330719" w:rsidRDefault="00330719" w:rsidP="00FC2FB9">
            <w:pPr>
              <w:spacing w:line="300" w:lineRule="auto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330719" w:rsidRDefault="00330719" w:rsidP="00FC2FB9">
            <w:pPr>
              <w:spacing w:line="30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7A3">
              <w:rPr>
                <w:rFonts w:ascii="Times New Roman" w:hAnsi="Times New Roman"/>
                <w:sz w:val="24"/>
                <w:szCs w:val="24"/>
              </w:rPr>
              <w:t>Thi TOEFL PRIMARY</w:t>
            </w:r>
          </w:p>
        </w:tc>
      </w:tr>
    </w:tbl>
    <w:p w:rsidR="00255AB3" w:rsidRPr="00184B97" w:rsidRDefault="00255AB3" w:rsidP="00FC2FB9">
      <w:pPr>
        <w:spacing w:line="300" w:lineRule="auto"/>
        <w:ind w:right="-59"/>
        <w:jc w:val="both"/>
        <w:rPr>
          <w:rFonts w:ascii="Times New Roman" w:hAnsi="Times New Roman"/>
          <w:b/>
          <w:i/>
          <w:color w:val="000000"/>
          <w:u w:val="single"/>
        </w:rPr>
      </w:pPr>
    </w:p>
    <w:p w:rsidR="0027668A" w:rsidRPr="00184B97" w:rsidRDefault="0027668A" w:rsidP="00FC2FB9">
      <w:pPr>
        <w:spacing w:line="300" w:lineRule="auto"/>
        <w:ind w:right="-59" w:firstLine="567"/>
        <w:jc w:val="both"/>
        <w:rPr>
          <w:rFonts w:ascii="Times New Roman" w:hAnsi="Times New Roman"/>
          <w:b/>
          <w:color w:val="000000"/>
        </w:rPr>
      </w:pPr>
      <w:r w:rsidRPr="00184B97">
        <w:rPr>
          <w:rFonts w:ascii="Times New Roman" w:hAnsi="Times New Roman"/>
          <w:b/>
          <w:color w:val="000000"/>
        </w:rPr>
        <w:t xml:space="preserve">2. Phương thức xét tuyển: </w:t>
      </w:r>
    </w:p>
    <w:p w:rsidR="0027668A" w:rsidRPr="00184B97" w:rsidRDefault="0027668A" w:rsidP="00FC2FB9">
      <w:pPr>
        <w:spacing w:line="300" w:lineRule="auto"/>
        <w:ind w:right="-59" w:firstLine="567"/>
        <w:jc w:val="both"/>
        <w:rPr>
          <w:rFonts w:ascii="Times New Roman" w:hAnsi="Times New Roman"/>
          <w:color w:val="000000"/>
        </w:rPr>
      </w:pPr>
      <w:r w:rsidRPr="00184B97">
        <w:rPr>
          <w:rFonts w:ascii="Times New Roman" w:hAnsi="Times New Roman"/>
          <w:color w:val="000000"/>
        </w:rPr>
        <w:t>- Xét theo độ dốc tổng điểm khảo sát năng lực của những học sinh không trúng tuyển vào lớp 6 THCS Trần Đăng Ninh năm học 202</w:t>
      </w:r>
      <w:r w:rsidR="00026F62">
        <w:rPr>
          <w:rFonts w:ascii="Times New Roman" w:hAnsi="Times New Roman"/>
          <w:color w:val="000000"/>
        </w:rPr>
        <w:t>2-2023</w:t>
      </w:r>
      <w:r w:rsidRPr="00184B97">
        <w:rPr>
          <w:rFonts w:ascii="Times New Roman" w:hAnsi="Times New Roman"/>
          <w:color w:val="000000"/>
        </w:rPr>
        <w:t>.</w:t>
      </w:r>
    </w:p>
    <w:p w:rsidR="0027668A" w:rsidRPr="00184B97" w:rsidRDefault="0027668A" w:rsidP="00FC2FB9">
      <w:pPr>
        <w:spacing w:line="300" w:lineRule="auto"/>
        <w:ind w:right="-59" w:firstLine="567"/>
        <w:jc w:val="both"/>
        <w:rPr>
          <w:rFonts w:ascii="Times New Roman" w:hAnsi="Times New Roman"/>
          <w:b/>
          <w:i/>
          <w:color w:val="000000"/>
        </w:rPr>
      </w:pPr>
      <w:r w:rsidRPr="00184B97">
        <w:rPr>
          <w:rFonts w:ascii="Times New Roman" w:hAnsi="Times New Roman"/>
          <w:b/>
          <w:color w:val="000000"/>
        </w:rPr>
        <w:t>- C</w:t>
      </w:r>
      <w:r w:rsidRPr="00184B97">
        <w:rPr>
          <w:rFonts w:ascii="Times New Roman" w:hAnsi="Times New Roman"/>
          <w:color w:val="000000"/>
        </w:rPr>
        <w:t>ăn cứ vào tổng điểm kết quả 5 năm học ở cấp Tiểu học của học sinh dự xét tuyển ( theo cách tính điểm trên)</w:t>
      </w:r>
    </w:p>
    <w:p w:rsidR="0027668A" w:rsidRPr="00184B97" w:rsidRDefault="0027668A" w:rsidP="00FC2FB9">
      <w:pPr>
        <w:spacing w:line="300" w:lineRule="auto"/>
        <w:ind w:right="-59" w:firstLine="567"/>
        <w:jc w:val="both"/>
        <w:rPr>
          <w:rFonts w:ascii="Times New Roman" w:hAnsi="Times New Roman"/>
          <w:color w:val="000000"/>
        </w:rPr>
      </w:pPr>
      <w:r w:rsidRPr="00184B97">
        <w:rPr>
          <w:rFonts w:ascii="Times New Roman" w:hAnsi="Times New Roman"/>
          <w:color w:val="000000"/>
        </w:rPr>
        <w:t xml:space="preserve">- Xét theo độ dốc </w:t>
      </w:r>
      <w:r w:rsidRPr="00184B97">
        <w:rPr>
          <w:rFonts w:ascii="Times New Roman" w:hAnsi="Times New Roman"/>
          <w:b/>
          <w:color w:val="000000"/>
          <w:u w:val="single"/>
        </w:rPr>
        <w:t>tổng điểm</w:t>
      </w:r>
      <w:r w:rsidRPr="00184B97">
        <w:rPr>
          <w:rFonts w:ascii="Times New Roman" w:hAnsi="Times New Roman"/>
          <w:color w:val="000000"/>
          <w:u w:val="single"/>
        </w:rPr>
        <w:t xml:space="preserve"> </w:t>
      </w:r>
      <w:r w:rsidRPr="00184B97">
        <w:rPr>
          <w:rFonts w:ascii="Times New Roman" w:hAnsi="Times New Roman"/>
          <w:color w:val="000000"/>
        </w:rPr>
        <w:t>của học sinh đăng ký dự tuyển.</w:t>
      </w:r>
    </w:p>
    <w:p w:rsidR="00EA1722" w:rsidRPr="00184B97" w:rsidRDefault="00EA1722" w:rsidP="00FC2FB9">
      <w:pPr>
        <w:spacing w:line="300" w:lineRule="auto"/>
        <w:jc w:val="both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t>*</w:t>
      </w:r>
      <w:r w:rsidR="00CB6A67" w:rsidRPr="00184B97">
        <w:rPr>
          <w:rFonts w:ascii="Times New Roman" w:hAnsi="Times New Roman"/>
          <w:b/>
        </w:rPr>
        <w:t xml:space="preserve"> </w:t>
      </w:r>
      <w:r w:rsidRPr="00184B97">
        <w:rPr>
          <w:rFonts w:ascii="Times New Roman" w:hAnsi="Times New Roman"/>
          <w:b/>
          <w:u w:val="single"/>
        </w:rPr>
        <w:t>Lưu ý</w:t>
      </w:r>
      <w:r w:rsidRPr="00184B97">
        <w:rPr>
          <w:rFonts w:ascii="Times New Roman" w:hAnsi="Times New Roman"/>
          <w:b/>
        </w:rPr>
        <w:t>:</w:t>
      </w:r>
    </w:p>
    <w:p w:rsidR="00EA1722" w:rsidRPr="00184B97" w:rsidRDefault="00EA1722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  Trong trường hợp không xét hết những học sinh có điểm xét tuyển bằng nhau thì tiếp tục tuyển chọn những học sinh theo thứ tự sau đây:</w:t>
      </w:r>
    </w:p>
    <w:p w:rsidR="00A636B0" w:rsidRPr="00184B97" w:rsidRDefault="00A636B0" w:rsidP="00FC2FB9">
      <w:pPr>
        <w:spacing w:line="300" w:lineRule="auto"/>
        <w:ind w:firstLine="72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- </w:t>
      </w:r>
      <w:r w:rsidR="00EA1722" w:rsidRPr="00184B97">
        <w:rPr>
          <w:rFonts w:ascii="Times New Roman" w:hAnsi="Times New Roman"/>
        </w:rPr>
        <w:t xml:space="preserve">Có tổng điểm kiểm tra </w:t>
      </w:r>
      <w:r w:rsidR="0047548E" w:rsidRPr="00184B97">
        <w:rPr>
          <w:rFonts w:ascii="Times New Roman" w:hAnsi="Times New Roman"/>
        </w:rPr>
        <w:t xml:space="preserve">cuối năm </w:t>
      </w:r>
      <w:r w:rsidR="00EA1722" w:rsidRPr="00184B97">
        <w:rPr>
          <w:rFonts w:ascii="Times New Roman" w:hAnsi="Times New Roman"/>
        </w:rPr>
        <w:t xml:space="preserve">các môn </w:t>
      </w:r>
      <w:r w:rsidR="00BF5E9E" w:rsidRPr="00184B97">
        <w:rPr>
          <w:rFonts w:ascii="Times New Roman" w:hAnsi="Times New Roman"/>
        </w:rPr>
        <w:t xml:space="preserve">học </w:t>
      </w:r>
      <w:r w:rsidR="00EA1722" w:rsidRPr="00184B97">
        <w:rPr>
          <w:rFonts w:ascii="Times New Roman" w:hAnsi="Times New Roman"/>
        </w:rPr>
        <w:t>của lớp 5 cao hơn</w:t>
      </w:r>
      <w:r w:rsidR="00BF5E9E" w:rsidRPr="00184B97">
        <w:rPr>
          <w:rFonts w:ascii="Times New Roman" w:hAnsi="Times New Roman"/>
        </w:rPr>
        <w:t>.</w:t>
      </w:r>
    </w:p>
    <w:p w:rsidR="00B829E2" w:rsidRPr="00184B97" w:rsidRDefault="00B829E2" w:rsidP="00FC2FB9">
      <w:pPr>
        <w:spacing w:line="300" w:lineRule="auto"/>
        <w:ind w:firstLine="72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>- Có tổng điểm kiểm tra cuối năm các môn của lớp 4 cao hơn</w:t>
      </w:r>
      <w:r w:rsidR="0094239F" w:rsidRPr="00184B97">
        <w:rPr>
          <w:rFonts w:ascii="Times New Roman" w:hAnsi="Times New Roman"/>
        </w:rPr>
        <w:t>.</w:t>
      </w:r>
      <w:r w:rsidRPr="00184B97">
        <w:rPr>
          <w:rFonts w:ascii="Times New Roman" w:hAnsi="Times New Roman"/>
        </w:rPr>
        <w:t xml:space="preserve"> </w:t>
      </w:r>
    </w:p>
    <w:p w:rsidR="00F6384E" w:rsidRPr="00184B97" w:rsidRDefault="00A636B0" w:rsidP="00FC2FB9">
      <w:pPr>
        <w:spacing w:line="300" w:lineRule="auto"/>
        <w:ind w:firstLine="72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>- N</w:t>
      </w:r>
      <w:r w:rsidR="00EA1722" w:rsidRPr="00184B97">
        <w:rPr>
          <w:rFonts w:ascii="Times New Roman" w:hAnsi="Times New Roman"/>
        </w:rPr>
        <w:t>ếu điểm xét tuyển bằng nhau thì tiếp tục xét tổng điểm</w:t>
      </w:r>
      <w:r w:rsidR="00B829E2" w:rsidRPr="00184B97">
        <w:rPr>
          <w:rFonts w:ascii="Times New Roman" w:hAnsi="Times New Roman"/>
        </w:rPr>
        <w:t xml:space="preserve"> và </w:t>
      </w:r>
      <w:r w:rsidR="0009539D" w:rsidRPr="00184B97">
        <w:rPr>
          <w:rFonts w:ascii="Times New Roman" w:hAnsi="Times New Roman"/>
        </w:rPr>
        <w:t xml:space="preserve">kết quả </w:t>
      </w:r>
      <w:r w:rsidR="00B829E2" w:rsidRPr="00184B97">
        <w:rPr>
          <w:rFonts w:ascii="Times New Roman" w:hAnsi="Times New Roman"/>
        </w:rPr>
        <w:t xml:space="preserve">đánh giá xếp loại </w:t>
      </w:r>
      <w:r w:rsidR="0009539D" w:rsidRPr="00184B97">
        <w:rPr>
          <w:rFonts w:ascii="Times New Roman" w:hAnsi="Times New Roman"/>
        </w:rPr>
        <w:t xml:space="preserve">các môn học Toán, Tiếng Việt, Tự nhiên và Xã hội </w:t>
      </w:r>
      <w:r w:rsidR="00B829E2" w:rsidRPr="00184B97">
        <w:rPr>
          <w:rFonts w:ascii="Times New Roman" w:hAnsi="Times New Roman"/>
        </w:rPr>
        <w:t>của lớp</w:t>
      </w:r>
      <w:r w:rsidRPr="00184B97">
        <w:rPr>
          <w:rFonts w:ascii="Times New Roman" w:hAnsi="Times New Roman"/>
        </w:rPr>
        <w:t xml:space="preserve"> 3; lớp 2; lớp 1</w:t>
      </w:r>
      <w:r w:rsidR="007E09B6" w:rsidRPr="00184B97">
        <w:rPr>
          <w:rFonts w:ascii="Times New Roman" w:hAnsi="Times New Roman"/>
        </w:rPr>
        <w:t>.</w:t>
      </w:r>
    </w:p>
    <w:p w:rsidR="00EA1722" w:rsidRPr="00184B97" w:rsidRDefault="00A839F3" w:rsidP="00FC2FB9">
      <w:pPr>
        <w:spacing w:line="300" w:lineRule="auto"/>
        <w:jc w:val="both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lastRenderedPageBreak/>
        <w:t>I</w:t>
      </w:r>
      <w:r w:rsidR="00EA1722" w:rsidRPr="00184B97">
        <w:rPr>
          <w:rFonts w:ascii="Times New Roman" w:hAnsi="Times New Roman"/>
          <w:b/>
        </w:rPr>
        <w:t>V. Hồ sơ dự tuyển:</w:t>
      </w:r>
    </w:p>
    <w:p w:rsidR="00EA1722" w:rsidRPr="00184B97" w:rsidRDefault="00EA1722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 1. Đơn xin dự tuyển (theo mẫu của Phòng giáo dục)</w:t>
      </w:r>
    </w:p>
    <w:p w:rsidR="0027668A" w:rsidRDefault="00EA1722" w:rsidP="00FC2FB9">
      <w:pPr>
        <w:spacing w:line="300" w:lineRule="auto"/>
        <w:jc w:val="both"/>
        <w:rPr>
          <w:rFonts w:ascii="Times New Roman" w:hAnsi="Times New Roman"/>
          <w:i/>
        </w:rPr>
      </w:pPr>
      <w:r w:rsidRPr="00184B97">
        <w:rPr>
          <w:rFonts w:ascii="Times New Roman" w:hAnsi="Times New Roman"/>
        </w:rPr>
        <w:t xml:space="preserve">           </w:t>
      </w:r>
      <w:r w:rsidR="00716750" w:rsidRPr="00184B97">
        <w:rPr>
          <w:rFonts w:ascii="Times New Roman" w:hAnsi="Times New Roman"/>
        </w:rPr>
        <w:t>2. Các loại giấy tờ sau (</w:t>
      </w:r>
      <w:r w:rsidRPr="00184B97">
        <w:rPr>
          <w:rFonts w:ascii="Times New Roman" w:hAnsi="Times New Roman"/>
          <w:i/>
        </w:rPr>
        <w:t>phô tô công chứng</w:t>
      </w:r>
      <w:r w:rsidR="0027668A">
        <w:rPr>
          <w:rFonts w:ascii="Times New Roman" w:hAnsi="Times New Roman"/>
          <w:i/>
        </w:rPr>
        <w:t>)</w:t>
      </w:r>
    </w:p>
    <w:p w:rsidR="00EA1722" w:rsidRPr="00184B97" w:rsidRDefault="006A03AA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 </w:t>
      </w:r>
      <w:r w:rsidR="00EA1722" w:rsidRPr="00184B97">
        <w:rPr>
          <w:rFonts w:ascii="Times New Roman" w:hAnsi="Times New Roman"/>
        </w:rPr>
        <w:t>- Bản sao Học bạ Tiểu học</w:t>
      </w:r>
    </w:p>
    <w:p w:rsidR="00EA1722" w:rsidRPr="00184B97" w:rsidRDefault="006A03AA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 </w:t>
      </w:r>
      <w:r w:rsidR="00EA1722" w:rsidRPr="00184B97">
        <w:rPr>
          <w:rFonts w:ascii="Times New Roman" w:hAnsi="Times New Roman"/>
        </w:rPr>
        <w:t>- Bản sao giấy khai sinh</w:t>
      </w:r>
    </w:p>
    <w:p w:rsidR="00EA1722" w:rsidRPr="00184B97" w:rsidRDefault="006A03AA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</w:t>
      </w:r>
      <w:r w:rsidR="00EA1722" w:rsidRPr="00184B97">
        <w:rPr>
          <w:rFonts w:ascii="Times New Roman" w:hAnsi="Times New Roman"/>
        </w:rPr>
        <w:t xml:space="preserve"> - Bản sao xác nhận hoàn thành chương trình Tiểu học</w:t>
      </w:r>
    </w:p>
    <w:p w:rsidR="00EA1722" w:rsidRPr="00184B97" w:rsidRDefault="006A03AA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 - </w:t>
      </w:r>
      <w:r w:rsidR="00EA1722" w:rsidRPr="00184B97">
        <w:rPr>
          <w:rFonts w:ascii="Times New Roman" w:hAnsi="Times New Roman"/>
        </w:rPr>
        <w:t>Bản sao các loại văn bằng chứng chỉ xác nhận được hưởng chế độ ưu tiên và khuyến khích.</w:t>
      </w:r>
    </w:p>
    <w:p w:rsidR="00EA1722" w:rsidRPr="00184B97" w:rsidRDefault="00EA1722" w:rsidP="00FC2FB9">
      <w:pPr>
        <w:spacing w:line="300" w:lineRule="auto"/>
        <w:jc w:val="both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t>V. Lịch tuyển sinh:</w:t>
      </w:r>
    </w:p>
    <w:p w:rsidR="00EA1722" w:rsidRPr="00184B97" w:rsidRDefault="00EA1722" w:rsidP="00FC2FB9">
      <w:pPr>
        <w:spacing w:line="300" w:lineRule="auto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     -</w:t>
      </w:r>
      <w:r w:rsidR="00D84CF5" w:rsidRPr="00184B97">
        <w:rPr>
          <w:rFonts w:ascii="Times New Roman" w:hAnsi="Times New Roman"/>
        </w:rPr>
        <w:t xml:space="preserve"> </w:t>
      </w:r>
      <w:r w:rsidR="001B487D" w:rsidRPr="00184B97">
        <w:rPr>
          <w:rFonts w:ascii="Times New Roman" w:hAnsi="Times New Roman"/>
        </w:rPr>
        <w:t>Từ 7h</w:t>
      </w:r>
      <w:r w:rsidR="008F73D6" w:rsidRPr="00184B97">
        <w:rPr>
          <w:rFonts w:ascii="Times New Roman" w:hAnsi="Times New Roman"/>
        </w:rPr>
        <w:t>30 đến 1</w:t>
      </w:r>
      <w:r w:rsidR="001B487D" w:rsidRPr="00184B97">
        <w:rPr>
          <w:rFonts w:ascii="Times New Roman" w:hAnsi="Times New Roman"/>
        </w:rPr>
        <w:t>1</w:t>
      </w:r>
      <w:r w:rsidR="008F73D6" w:rsidRPr="00184B97">
        <w:rPr>
          <w:rFonts w:ascii="Times New Roman" w:hAnsi="Times New Roman"/>
        </w:rPr>
        <w:t>h các</w:t>
      </w:r>
      <w:r w:rsidRPr="00184B97">
        <w:rPr>
          <w:rFonts w:ascii="Times New Roman" w:hAnsi="Times New Roman"/>
        </w:rPr>
        <w:t xml:space="preserve"> ngày 1</w:t>
      </w:r>
      <w:r w:rsidR="005C7BEF">
        <w:rPr>
          <w:rFonts w:ascii="Times New Roman" w:hAnsi="Times New Roman"/>
        </w:rPr>
        <w:t>2,13</w:t>
      </w:r>
      <w:r w:rsidRPr="00184B97">
        <w:rPr>
          <w:rFonts w:ascii="Times New Roman" w:hAnsi="Times New Roman"/>
        </w:rPr>
        <w:t>/6</w:t>
      </w:r>
      <w:r w:rsidR="00184B97">
        <w:rPr>
          <w:rFonts w:ascii="Times New Roman" w:hAnsi="Times New Roman"/>
        </w:rPr>
        <w:t>/202</w:t>
      </w:r>
      <w:r w:rsidR="005C7BEF">
        <w:rPr>
          <w:rFonts w:ascii="Times New Roman" w:hAnsi="Times New Roman"/>
        </w:rPr>
        <w:t>2</w:t>
      </w:r>
      <w:r w:rsidRPr="00184B97">
        <w:rPr>
          <w:rFonts w:ascii="Times New Roman" w:hAnsi="Times New Roman"/>
        </w:rPr>
        <w:t xml:space="preserve"> : Học sinh mua túi đựng hồ sơ và đơn xin dự tuyển</w:t>
      </w:r>
    </w:p>
    <w:p w:rsidR="0033322A" w:rsidRDefault="001D4D19" w:rsidP="00FC2FB9">
      <w:pPr>
        <w:spacing w:line="300" w:lineRule="auto"/>
        <w:ind w:left="72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- </w:t>
      </w:r>
      <w:r w:rsidR="0033322A">
        <w:rPr>
          <w:rFonts w:ascii="Times New Roman" w:hAnsi="Times New Roman"/>
        </w:rPr>
        <w:t>Sáng t</w:t>
      </w:r>
      <w:r w:rsidR="00D56050" w:rsidRPr="00184B97">
        <w:rPr>
          <w:rFonts w:ascii="Times New Roman" w:hAnsi="Times New Roman"/>
        </w:rPr>
        <w:t xml:space="preserve">ừ </w:t>
      </w:r>
      <w:r w:rsidR="001B487D" w:rsidRPr="00184B97">
        <w:rPr>
          <w:rFonts w:ascii="Times New Roman" w:hAnsi="Times New Roman"/>
        </w:rPr>
        <w:t>7h</w:t>
      </w:r>
      <w:r w:rsidR="00330719">
        <w:rPr>
          <w:rFonts w:ascii="Times New Roman" w:hAnsi="Times New Roman"/>
        </w:rPr>
        <w:t>3</w:t>
      </w:r>
      <w:r w:rsidR="001B487D" w:rsidRPr="00184B97">
        <w:rPr>
          <w:rFonts w:ascii="Times New Roman" w:hAnsi="Times New Roman"/>
        </w:rPr>
        <w:t>0 đến 1</w:t>
      </w:r>
      <w:r w:rsidR="00330719">
        <w:rPr>
          <w:rFonts w:ascii="Times New Roman" w:hAnsi="Times New Roman"/>
        </w:rPr>
        <w:t>0</w:t>
      </w:r>
      <w:r w:rsidR="00D56050" w:rsidRPr="00184B97">
        <w:rPr>
          <w:rFonts w:ascii="Times New Roman" w:hAnsi="Times New Roman"/>
        </w:rPr>
        <w:t>h</w:t>
      </w:r>
      <w:r w:rsidR="00330719">
        <w:rPr>
          <w:rFonts w:ascii="Times New Roman" w:hAnsi="Times New Roman"/>
        </w:rPr>
        <w:t>30</w:t>
      </w:r>
      <w:r w:rsidR="001B487D" w:rsidRPr="00184B97">
        <w:rPr>
          <w:rFonts w:ascii="Times New Roman" w:hAnsi="Times New Roman"/>
        </w:rPr>
        <w:t xml:space="preserve">; </w:t>
      </w:r>
    </w:p>
    <w:p w:rsidR="00EA1722" w:rsidRDefault="0033322A" w:rsidP="00FC2FB9">
      <w:pPr>
        <w:spacing w:line="30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C</w:t>
      </w:r>
      <w:r w:rsidR="001B487D" w:rsidRPr="00184B97">
        <w:rPr>
          <w:rFonts w:ascii="Times New Roman" w:hAnsi="Times New Roman"/>
        </w:rPr>
        <w:t>hiều: 15h00 đến 17h</w:t>
      </w:r>
      <w:r w:rsidR="00330719">
        <w:rPr>
          <w:rFonts w:ascii="Times New Roman" w:hAnsi="Times New Roman"/>
        </w:rPr>
        <w:t>3</w:t>
      </w:r>
      <w:r w:rsidR="001B487D" w:rsidRPr="00184B97">
        <w:rPr>
          <w:rFonts w:ascii="Times New Roman" w:hAnsi="Times New Roman"/>
        </w:rPr>
        <w:t>0</w:t>
      </w:r>
      <w:r w:rsidR="00D56050" w:rsidRPr="00184B97">
        <w:rPr>
          <w:rFonts w:ascii="Times New Roman" w:hAnsi="Times New Roman"/>
        </w:rPr>
        <w:t xml:space="preserve"> các ngày</w:t>
      </w:r>
      <w:r w:rsidR="001D4D19" w:rsidRPr="00184B97">
        <w:rPr>
          <w:rFonts w:ascii="Times New Roman" w:hAnsi="Times New Roman"/>
        </w:rPr>
        <w:t xml:space="preserve"> </w:t>
      </w:r>
      <w:r w:rsidR="005C7BEF">
        <w:rPr>
          <w:rFonts w:ascii="Times New Roman" w:hAnsi="Times New Roman"/>
        </w:rPr>
        <w:t>17</w:t>
      </w:r>
      <w:r w:rsidR="00C17CB5">
        <w:rPr>
          <w:rFonts w:ascii="Times New Roman" w:hAnsi="Times New Roman"/>
        </w:rPr>
        <w:t>,</w:t>
      </w:r>
      <w:r w:rsidR="00330719">
        <w:rPr>
          <w:rFonts w:ascii="Times New Roman" w:hAnsi="Times New Roman"/>
        </w:rPr>
        <w:t>18,</w:t>
      </w:r>
      <w:r w:rsidR="005C7BEF">
        <w:rPr>
          <w:rFonts w:ascii="Times New Roman" w:hAnsi="Times New Roman"/>
        </w:rPr>
        <w:t>19</w:t>
      </w:r>
      <w:r w:rsidR="001D4D19" w:rsidRPr="00184B97">
        <w:rPr>
          <w:rFonts w:ascii="Times New Roman" w:hAnsi="Times New Roman"/>
        </w:rPr>
        <w:t>/</w:t>
      </w:r>
      <w:r w:rsidR="005C7BEF">
        <w:rPr>
          <w:rFonts w:ascii="Times New Roman" w:hAnsi="Times New Roman"/>
        </w:rPr>
        <w:t>6/2022</w:t>
      </w:r>
      <w:r w:rsidR="00EA1722" w:rsidRPr="00184B97">
        <w:rPr>
          <w:rFonts w:ascii="Times New Roman" w:hAnsi="Times New Roman"/>
        </w:rPr>
        <w:t xml:space="preserve">: </w:t>
      </w:r>
      <w:r w:rsidR="00EA1722" w:rsidRPr="0033322A">
        <w:rPr>
          <w:rFonts w:ascii="Times New Roman" w:hAnsi="Times New Roman"/>
          <w:b/>
        </w:rPr>
        <w:t>Thu hồ sơ</w:t>
      </w:r>
      <w:r w:rsidR="00A93D97" w:rsidRPr="00184B97">
        <w:rPr>
          <w:rFonts w:ascii="Times New Roman" w:hAnsi="Times New Roman"/>
        </w:rPr>
        <w:t>.</w:t>
      </w:r>
    </w:p>
    <w:p w:rsidR="009C04FB" w:rsidRPr="009C04FB" w:rsidRDefault="009C04FB" w:rsidP="009C04FB">
      <w:pPr>
        <w:spacing w:line="300" w:lineRule="auto"/>
        <w:ind w:left="720"/>
        <w:jc w:val="center"/>
        <w:rPr>
          <w:rFonts w:ascii="Times New Roman" w:hAnsi="Times New Roman"/>
          <w:i/>
          <w:sz w:val="24"/>
          <w:szCs w:val="24"/>
        </w:rPr>
      </w:pPr>
      <w:r w:rsidRPr="009C04FB">
        <w:rPr>
          <w:rFonts w:ascii="Times New Roman" w:hAnsi="Times New Roman"/>
          <w:i/>
          <w:sz w:val="24"/>
          <w:szCs w:val="24"/>
        </w:rPr>
        <w:t>( Chú ý: Hồ sơ dự tuyển nhà trường sẽ không trả lại.)</w:t>
      </w:r>
    </w:p>
    <w:p w:rsidR="00EA1722" w:rsidRPr="00184B97" w:rsidRDefault="00BC3188" w:rsidP="00FC2FB9">
      <w:pPr>
        <w:spacing w:line="300" w:lineRule="auto"/>
        <w:ind w:left="36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- N</w:t>
      </w:r>
      <w:r w:rsidR="001B487D" w:rsidRPr="00184B97">
        <w:rPr>
          <w:rFonts w:ascii="Times New Roman" w:hAnsi="Times New Roman"/>
        </w:rPr>
        <w:t xml:space="preserve">gày </w:t>
      </w:r>
      <w:r w:rsidR="005C7BEF">
        <w:rPr>
          <w:rFonts w:ascii="Times New Roman" w:hAnsi="Times New Roman"/>
        </w:rPr>
        <w:t>20,21/6</w:t>
      </w:r>
      <w:r w:rsidR="001B487D" w:rsidRPr="00184B97">
        <w:rPr>
          <w:rFonts w:ascii="Times New Roman" w:hAnsi="Times New Roman"/>
        </w:rPr>
        <w:t>/202</w:t>
      </w:r>
      <w:r w:rsidR="005C7BEF">
        <w:rPr>
          <w:rFonts w:ascii="Times New Roman" w:hAnsi="Times New Roman"/>
        </w:rPr>
        <w:t>2</w:t>
      </w:r>
      <w:r w:rsidR="00EA1722" w:rsidRPr="00184B97">
        <w:rPr>
          <w:rFonts w:ascii="Times New Roman" w:hAnsi="Times New Roman"/>
        </w:rPr>
        <w:t>: Tổ chức xét tuyển</w:t>
      </w:r>
      <w:r w:rsidR="00A93D97" w:rsidRPr="00184B97">
        <w:rPr>
          <w:rFonts w:ascii="Times New Roman" w:hAnsi="Times New Roman"/>
        </w:rPr>
        <w:t>.</w:t>
      </w:r>
    </w:p>
    <w:p w:rsidR="00F0110F" w:rsidRPr="00184B97" w:rsidRDefault="00BC3188" w:rsidP="00FC2FB9">
      <w:pPr>
        <w:spacing w:line="300" w:lineRule="auto"/>
        <w:ind w:left="36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ab/>
        <w:t>- N</w:t>
      </w:r>
      <w:r w:rsidR="00F0110F" w:rsidRPr="00184B97">
        <w:rPr>
          <w:rFonts w:ascii="Times New Roman" w:hAnsi="Times New Roman"/>
        </w:rPr>
        <w:t xml:space="preserve">gày </w:t>
      </w:r>
      <w:r w:rsidR="005C7BEF">
        <w:rPr>
          <w:rFonts w:ascii="Times New Roman" w:hAnsi="Times New Roman"/>
        </w:rPr>
        <w:t>23</w:t>
      </w:r>
      <w:r w:rsidR="00147091" w:rsidRPr="00184B97">
        <w:rPr>
          <w:rFonts w:ascii="Times New Roman" w:hAnsi="Times New Roman"/>
        </w:rPr>
        <w:t>/</w:t>
      </w:r>
      <w:r w:rsidR="005C7BEF">
        <w:rPr>
          <w:rFonts w:ascii="Times New Roman" w:hAnsi="Times New Roman"/>
        </w:rPr>
        <w:t>6</w:t>
      </w:r>
      <w:r w:rsidR="001B487D" w:rsidRPr="00184B97">
        <w:rPr>
          <w:rFonts w:ascii="Times New Roman" w:hAnsi="Times New Roman"/>
        </w:rPr>
        <w:t>/202</w:t>
      </w:r>
      <w:r w:rsidR="005C7BEF">
        <w:rPr>
          <w:rFonts w:ascii="Times New Roman" w:hAnsi="Times New Roman"/>
        </w:rPr>
        <w:t>2</w:t>
      </w:r>
      <w:r w:rsidR="00396DDB" w:rsidRPr="00184B97">
        <w:rPr>
          <w:rFonts w:ascii="Times New Roman" w:hAnsi="Times New Roman"/>
        </w:rPr>
        <w:t>: Du</w:t>
      </w:r>
      <w:r w:rsidR="00147091" w:rsidRPr="00184B97">
        <w:rPr>
          <w:rFonts w:ascii="Times New Roman" w:hAnsi="Times New Roman"/>
        </w:rPr>
        <w:t>yệt kết quả tuyển sinh với Phòng GD-ĐT</w:t>
      </w:r>
      <w:r w:rsidR="00A93D97" w:rsidRPr="00184B97">
        <w:rPr>
          <w:rFonts w:ascii="Times New Roman" w:hAnsi="Times New Roman"/>
        </w:rPr>
        <w:t>.</w:t>
      </w:r>
    </w:p>
    <w:p w:rsidR="00EA1722" w:rsidRDefault="00EA1722" w:rsidP="00FC2FB9">
      <w:pPr>
        <w:spacing w:line="300" w:lineRule="auto"/>
        <w:ind w:left="360"/>
        <w:jc w:val="both"/>
        <w:rPr>
          <w:rFonts w:ascii="Times New Roman" w:hAnsi="Times New Roman"/>
        </w:rPr>
      </w:pPr>
      <w:r w:rsidRPr="00184B97">
        <w:rPr>
          <w:rFonts w:ascii="Times New Roman" w:hAnsi="Times New Roman"/>
        </w:rPr>
        <w:t xml:space="preserve">     - </w:t>
      </w:r>
      <w:r w:rsidR="00026F62">
        <w:rPr>
          <w:rFonts w:ascii="Times New Roman" w:hAnsi="Times New Roman"/>
        </w:rPr>
        <w:t>16h00 n</w:t>
      </w:r>
      <w:r w:rsidRPr="00184B97">
        <w:rPr>
          <w:rFonts w:ascii="Times New Roman" w:hAnsi="Times New Roman"/>
        </w:rPr>
        <w:t xml:space="preserve">gày </w:t>
      </w:r>
      <w:r w:rsidR="005C7BEF">
        <w:rPr>
          <w:rFonts w:ascii="Times New Roman" w:hAnsi="Times New Roman"/>
        </w:rPr>
        <w:t>2</w:t>
      </w:r>
      <w:r w:rsidR="00F2316C">
        <w:rPr>
          <w:rFonts w:ascii="Times New Roman" w:hAnsi="Times New Roman"/>
        </w:rPr>
        <w:t>4</w:t>
      </w:r>
      <w:r w:rsidR="005C7BEF">
        <w:rPr>
          <w:rFonts w:ascii="Times New Roman" w:hAnsi="Times New Roman"/>
        </w:rPr>
        <w:t>/6/2022</w:t>
      </w:r>
      <w:r w:rsidRPr="00184B97">
        <w:rPr>
          <w:rFonts w:ascii="Times New Roman" w:hAnsi="Times New Roman"/>
        </w:rPr>
        <w:t>:</w:t>
      </w:r>
      <w:r w:rsidR="00A93D97" w:rsidRPr="00184B97">
        <w:rPr>
          <w:rFonts w:ascii="Times New Roman" w:hAnsi="Times New Roman"/>
        </w:rPr>
        <w:t xml:space="preserve"> </w:t>
      </w:r>
      <w:r w:rsidRPr="00184B97">
        <w:rPr>
          <w:rFonts w:ascii="Times New Roman" w:hAnsi="Times New Roman"/>
        </w:rPr>
        <w:t>Niêm yết danh sách</w:t>
      </w:r>
      <w:r w:rsidR="00A93D97" w:rsidRPr="00184B97">
        <w:rPr>
          <w:rFonts w:ascii="Times New Roman" w:hAnsi="Times New Roman"/>
        </w:rPr>
        <w:t xml:space="preserve"> học sinh trúng tuyển.</w:t>
      </w:r>
    </w:p>
    <w:p w:rsidR="00F1500C" w:rsidRDefault="00F1500C" w:rsidP="00780ED2">
      <w:pPr>
        <w:ind w:left="360"/>
        <w:jc w:val="both"/>
        <w:rPr>
          <w:rFonts w:ascii="Times New Roman" w:hAnsi="Times New Roman"/>
        </w:rPr>
      </w:pPr>
    </w:p>
    <w:tbl>
      <w:tblPr>
        <w:tblW w:w="0" w:type="auto"/>
        <w:tblInd w:w="360" w:type="dxa"/>
        <w:tblLook w:val="04A0"/>
      </w:tblPr>
      <w:tblGrid>
        <w:gridCol w:w="4504"/>
        <w:gridCol w:w="4424"/>
      </w:tblGrid>
      <w:tr w:rsidR="00F1500C" w:rsidRPr="00F1500C" w:rsidTr="00F1500C">
        <w:tc>
          <w:tcPr>
            <w:tcW w:w="4929" w:type="dxa"/>
          </w:tcPr>
          <w:p w:rsidR="00F1500C" w:rsidRPr="00F1500C" w:rsidRDefault="00F1500C" w:rsidP="00F1500C">
            <w:pPr>
              <w:jc w:val="both"/>
              <w:rPr>
                <w:rFonts w:ascii="Times New Roman" w:hAnsi="Times New Roman"/>
              </w:rPr>
            </w:pPr>
            <w:r w:rsidRPr="00F1500C">
              <w:rPr>
                <w:rFonts w:ascii="Times New Roman" w:hAnsi="Times New Roman"/>
              </w:rPr>
              <w:t>Nơi nhận:</w:t>
            </w:r>
          </w:p>
          <w:p w:rsidR="00F1500C" w:rsidRPr="00F1500C" w:rsidRDefault="00F1500C" w:rsidP="00F1500C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1500C">
              <w:rPr>
                <w:rFonts w:ascii="Times New Roman" w:hAnsi="Times New Roman"/>
              </w:rPr>
              <w:t xml:space="preserve">Phòng GD-ĐT (để báo cáo);                              </w:t>
            </w:r>
          </w:p>
          <w:p w:rsidR="00F1500C" w:rsidRPr="00F1500C" w:rsidRDefault="00F1500C" w:rsidP="00F1500C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1500C">
              <w:rPr>
                <w:rFonts w:ascii="Times New Roman" w:hAnsi="Times New Roman"/>
              </w:rPr>
              <w:t>Lưu VP;</w:t>
            </w:r>
          </w:p>
          <w:p w:rsidR="00F1500C" w:rsidRPr="00F1500C" w:rsidRDefault="00F1500C" w:rsidP="00F1500C">
            <w:pPr>
              <w:jc w:val="both"/>
              <w:rPr>
                <w:rFonts w:ascii="Times New Roman" w:hAnsi="Times New Roman"/>
              </w:rPr>
            </w:pPr>
          </w:p>
          <w:p w:rsidR="00F1500C" w:rsidRPr="00F1500C" w:rsidRDefault="00F1500C" w:rsidP="00F150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29" w:type="dxa"/>
          </w:tcPr>
          <w:p w:rsidR="00F1500C" w:rsidRPr="00F1500C" w:rsidRDefault="00F1500C" w:rsidP="00F1500C">
            <w:pPr>
              <w:jc w:val="center"/>
              <w:rPr>
                <w:rFonts w:ascii="Times New Roman" w:hAnsi="Times New Roman"/>
                <w:b/>
              </w:rPr>
            </w:pPr>
            <w:r w:rsidRPr="00F1500C">
              <w:rPr>
                <w:rFonts w:ascii="Times New Roman" w:hAnsi="Times New Roman"/>
                <w:b/>
              </w:rPr>
              <w:t>HIỆU TRƯỞNG</w:t>
            </w:r>
          </w:p>
          <w:p w:rsidR="00F1500C" w:rsidRPr="00F71DFE" w:rsidRDefault="00F71DFE" w:rsidP="00F150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1DFE">
              <w:rPr>
                <w:rFonts w:ascii="Times New Roman" w:hAnsi="Times New Roman"/>
                <w:i/>
                <w:sz w:val="24"/>
                <w:szCs w:val="24"/>
              </w:rPr>
              <w:t>(Đã ký)</w:t>
            </w:r>
          </w:p>
          <w:p w:rsidR="00F1500C" w:rsidRPr="00F1500C" w:rsidRDefault="00F1500C" w:rsidP="00F1500C">
            <w:pPr>
              <w:jc w:val="center"/>
              <w:rPr>
                <w:rFonts w:ascii="Times New Roman" w:hAnsi="Times New Roman"/>
                <w:b/>
              </w:rPr>
            </w:pPr>
          </w:p>
          <w:p w:rsidR="00F1500C" w:rsidRDefault="00F1500C" w:rsidP="00F1500C">
            <w:pPr>
              <w:jc w:val="center"/>
              <w:rPr>
                <w:rFonts w:ascii="Times New Roman" w:hAnsi="Times New Roman"/>
                <w:b/>
              </w:rPr>
            </w:pPr>
          </w:p>
          <w:p w:rsidR="00F71DFE" w:rsidRPr="00F1500C" w:rsidRDefault="00F71DFE" w:rsidP="00F1500C">
            <w:pPr>
              <w:jc w:val="center"/>
              <w:rPr>
                <w:rFonts w:ascii="Times New Roman" w:hAnsi="Times New Roman"/>
                <w:b/>
              </w:rPr>
            </w:pPr>
          </w:p>
          <w:p w:rsidR="00F1500C" w:rsidRPr="00F1500C" w:rsidRDefault="00F1500C" w:rsidP="00F1500C">
            <w:pPr>
              <w:jc w:val="center"/>
              <w:rPr>
                <w:rFonts w:ascii="Times New Roman" w:hAnsi="Times New Roman"/>
                <w:b/>
              </w:rPr>
            </w:pPr>
          </w:p>
          <w:p w:rsidR="00F1500C" w:rsidRPr="00F1500C" w:rsidRDefault="00F1500C" w:rsidP="00F1500C">
            <w:pPr>
              <w:jc w:val="center"/>
              <w:rPr>
                <w:rFonts w:ascii="Times New Roman" w:hAnsi="Times New Roman"/>
              </w:rPr>
            </w:pPr>
            <w:r w:rsidRPr="00F1500C">
              <w:rPr>
                <w:rFonts w:ascii="Times New Roman" w:hAnsi="Times New Roman"/>
                <w:b/>
              </w:rPr>
              <w:t>Đinh Thị Thủy</w:t>
            </w:r>
          </w:p>
        </w:tc>
      </w:tr>
    </w:tbl>
    <w:p w:rsidR="00F1500C" w:rsidRPr="00184B97" w:rsidRDefault="00F1500C" w:rsidP="00780ED2">
      <w:pPr>
        <w:ind w:left="360"/>
        <w:jc w:val="both"/>
        <w:rPr>
          <w:rFonts w:ascii="Times New Roman" w:hAnsi="Times New Roman"/>
        </w:rPr>
      </w:pPr>
    </w:p>
    <w:p w:rsidR="000E5191" w:rsidRPr="00184B97" w:rsidRDefault="000E5191" w:rsidP="00780ED2">
      <w:pPr>
        <w:jc w:val="both"/>
        <w:rPr>
          <w:rFonts w:ascii="Times New Roman" w:hAnsi="Times New Roman"/>
          <w:b/>
        </w:rPr>
      </w:pPr>
      <w:r w:rsidRPr="00184B97">
        <w:rPr>
          <w:rFonts w:ascii="Times New Roman" w:hAnsi="Times New Roman"/>
          <w:b/>
        </w:rPr>
        <w:t xml:space="preserve">                                                            </w:t>
      </w:r>
      <w:r w:rsidR="00EE6D72" w:rsidRPr="00184B97">
        <w:rPr>
          <w:rFonts w:ascii="Times New Roman" w:hAnsi="Times New Roman"/>
          <w:b/>
        </w:rPr>
        <w:t xml:space="preserve">      </w:t>
      </w:r>
    </w:p>
    <w:p w:rsidR="00EE6D72" w:rsidRPr="00184B97" w:rsidRDefault="00EE6D72" w:rsidP="00EE6D72">
      <w:pPr>
        <w:rPr>
          <w:rFonts w:ascii="Times New Roman" w:hAnsi="Times New Roman"/>
          <w:b/>
        </w:rPr>
      </w:pPr>
      <w:r w:rsidRPr="00184B97">
        <w:rPr>
          <w:rFonts w:ascii="Times New Roman" w:hAnsi="Times New Roman"/>
        </w:rPr>
        <w:t xml:space="preserve">                                                                                 </w:t>
      </w:r>
    </w:p>
    <w:p w:rsidR="000E5191" w:rsidRPr="00184B97" w:rsidRDefault="000E5191" w:rsidP="00780ED2">
      <w:pPr>
        <w:jc w:val="both"/>
        <w:rPr>
          <w:rFonts w:ascii="Times New Roman" w:hAnsi="Times New Roman"/>
        </w:rPr>
      </w:pPr>
    </w:p>
    <w:p w:rsidR="000E5191" w:rsidRPr="00184B97" w:rsidRDefault="000E5191" w:rsidP="00780ED2">
      <w:pPr>
        <w:jc w:val="both"/>
        <w:rPr>
          <w:rFonts w:ascii="Times New Roman" w:hAnsi="Times New Roman"/>
          <w:b/>
        </w:rPr>
      </w:pPr>
    </w:p>
    <w:p w:rsidR="000E5191" w:rsidRPr="00184B97" w:rsidRDefault="000E5191" w:rsidP="00780ED2">
      <w:pPr>
        <w:jc w:val="both"/>
        <w:rPr>
          <w:rFonts w:ascii="Times New Roman" w:hAnsi="Times New Roman"/>
          <w:b/>
        </w:rPr>
      </w:pPr>
    </w:p>
    <w:p w:rsidR="000E5191" w:rsidRPr="00184B97" w:rsidRDefault="000E5191" w:rsidP="00780ED2">
      <w:pPr>
        <w:jc w:val="both"/>
        <w:rPr>
          <w:rFonts w:ascii="Times New Roman" w:hAnsi="Times New Roman"/>
          <w:b/>
        </w:rPr>
      </w:pPr>
    </w:p>
    <w:p w:rsidR="000E5191" w:rsidRPr="00184B97" w:rsidRDefault="000E5191" w:rsidP="00780ED2">
      <w:pPr>
        <w:jc w:val="both"/>
        <w:rPr>
          <w:rFonts w:ascii="Times New Roman" w:hAnsi="Times New Roman"/>
          <w:b/>
        </w:rPr>
      </w:pPr>
    </w:p>
    <w:p w:rsidR="000E5191" w:rsidRPr="00184B97" w:rsidRDefault="000E5191" w:rsidP="00780ED2">
      <w:pPr>
        <w:jc w:val="both"/>
        <w:rPr>
          <w:rFonts w:ascii="Times New Roman" w:hAnsi="Times New Roman"/>
          <w:b/>
        </w:rPr>
      </w:pPr>
    </w:p>
    <w:p w:rsidR="000E5191" w:rsidRPr="00184B97" w:rsidRDefault="000E5191" w:rsidP="00780ED2">
      <w:pPr>
        <w:jc w:val="both"/>
        <w:rPr>
          <w:rFonts w:ascii="Times New Roman" w:hAnsi="Times New Roman"/>
          <w:b/>
        </w:rPr>
      </w:pPr>
    </w:p>
    <w:p w:rsidR="00EA1722" w:rsidRPr="00184B97" w:rsidRDefault="00EA1722" w:rsidP="00780ED2">
      <w:pPr>
        <w:jc w:val="both"/>
        <w:rPr>
          <w:rFonts w:ascii="Times New Roman" w:hAnsi="Times New Roman"/>
          <w:b/>
        </w:rPr>
      </w:pPr>
    </w:p>
    <w:p w:rsidR="00EA1722" w:rsidRPr="00184B97" w:rsidRDefault="00EA1722" w:rsidP="00780ED2">
      <w:pPr>
        <w:jc w:val="both"/>
        <w:rPr>
          <w:rFonts w:ascii="Times New Roman" w:hAnsi="Times New Roman"/>
          <w:b/>
        </w:rPr>
      </w:pPr>
    </w:p>
    <w:p w:rsidR="008742D1" w:rsidRPr="00184B97" w:rsidRDefault="008742D1" w:rsidP="00780ED2">
      <w:pPr>
        <w:jc w:val="both"/>
        <w:rPr>
          <w:rFonts w:ascii="Times New Roman" w:hAnsi="Times New Roman"/>
        </w:rPr>
      </w:pPr>
    </w:p>
    <w:p w:rsidR="00C211EC" w:rsidRPr="00184B97" w:rsidRDefault="00C211EC">
      <w:pPr>
        <w:rPr>
          <w:rFonts w:ascii="Times New Roman" w:hAnsi="Times New Roman"/>
        </w:rPr>
      </w:pPr>
    </w:p>
    <w:sectPr w:rsidR="00C211EC" w:rsidRPr="00184B97" w:rsidSect="00FC2FB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4A8" w:rsidRDefault="00E254A8" w:rsidP="00EE0445">
      <w:r>
        <w:separator/>
      </w:r>
    </w:p>
  </w:endnote>
  <w:endnote w:type="continuationSeparator" w:id="1">
    <w:p w:rsidR="00E254A8" w:rsidRDefault="00E254A8" w:rsidP="00EE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4A8" w:rsidRDefault="00E254A8" w:rsidP="00EE0445">
      <w:r>
        <w:separator/>
      </w:r>
    </w:p>
  </w:footnote>
  <w:footnote w:type="continuationSeparator" w:id="1">
    <w:p w:rsidR="00E254A8" w:rsidRDefault="00E254A8" w:rsidP="00EE0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673E"/>
    <w:multiLevelType w:val="hybridMultilevel"/>
    <w:tmpl w:val="9FEA6B18"/>
    <w:lvl w:ilvl="0" w:tplc="135AE1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D02074"/>
    <w:multiLevelType w:val="hybridMultilevel"/>
    <w:tmpl w:val="C874B8B4"/>
    <w:lvl w:ilvl="0" w:tplc="6BEEF268">
      <w:start w:val="1"/>
      <w:numFmt w:val="decimal"/>
      <w:lvlText w:val="%1"/>
      <w:lvlJc w:val="left"/>
      <w:pPr>
        <w:tabs>
          <w:tab w:val="num" w:pos="1260"/>
        </w:tabs>
        <w:ind w:left="1260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722"/>
    <w:rsid w:val="0000281A"/>
    <w:rsid w:val="000079AC"/>
    <w:rsid w:val="00012930"/>
    <w:rsid w:val="00015054"/>
    <w:rsid w:val="000213F0"/>
    <w:rsid w:val="00023A71"/>
    <w:rsid w:val="00026F62"/>
    <w:rsid w:val="00036C3B"/>
    <w:rsid w:val="00041A45"/>
    <w:rsid w:val="00041CBD"/>
    <w:rsid w:val="0004333C"/>
    <w:rsid w:val="000445B5"/>
    <w:rsid w:val="00047165"/>
    <w:rsid w:val="000479A4"/>
    <w:rsid w:val="00064106"/>
    <w:rsid w:val="00064F2C"/>
    <w:rsid w:val="000724BD"/>
    <w:rsid w:val="0007621A"/>
    <w:rsid w:val="00082AD2"/>
    <w:rsid w:val="00083256"/>
    <w:rsid w:val="00085AA6"/>
    <w:rsid w:val="00087004"/>
    <w:rsid w:val="0009539D"/>
    <w:rsid w:val="000968F7"/>
    <w:rsid w:val="0009699E"/>
    <w:rsid w:val="00097A58"/>
    <w:rsid w:val="000A0E2B"/>
    <w:rsid w:val="000A3235"/>
    <w:rsid w:val="000A4347"/>
    <w:rsid w:val="000B0917"/>
    <w:rsid w:val="000B1BE4"/>
    <w:rsid w:val="000B29F9"/>
    <w:rsid w:val="000C181E"/>
    <w:rsid w:val="000C49FD"/>
    <w:rsid w:val="000C786F"/>
    <w:rsid w:val="000D1ACA"/>
    <w:rsid w:val="000D1D04"/>
    <w:rsid w:val="000D616D"/>
    <w:rsid w:val="000E4085"/>
    <w:rsid w:val="000E4747"/>
    <w:rsid w:val="000E5191"/>
    <w:rsid w:val="00100BF5"/>
    <w:rsid w:val="00105D02"/>
    <w:rsid w:val="00113D54"/>
    <w:rsid w:val="001211BF"/>
    <w:rsid w:val="001335DC"/>
    <w:rsid w:val="001441F9"/>
    <w:rsid w:val="00147091"/>
    <w:rsid w:val="00156FF3"/>
    <w:rsid w:val="001600EE"/>
    <w:rsid w:val="001620DB"/>
    <w:rsid w:val="001623D0"/>
    <w:rsid w:val="0016347A"/>
    <w:rsid w:val="00170BE9"/>
    <w:rsid w:val="00184B97"/>
    <w:rsid w:val="00184D2B"/>
    <w:rsid w:val="0019510F"/>
    <w:rsid w:val="00195CD2"/>
    <w:rsid w:val="001966D9"/>
    <w:rsid w:val="001B487D"/>
    <w:rsid w:val="001C0C59"/>
    <w:rsid w:val="001D4D19"/>
    <w:rsid w:val="001D50E7"/>
    <w:rsid w:val="001D5D1B"/>
    <w:rsid w:val="001E1550"/>
    <w:rsid w:val="001E7D8B"/>
    <w:rsid w:val="001F1387"/>
    <w:rsid w:val="001F5C5D"/>
    <w:rsid w:val="002237FF"/>
    <w:rsid w:val="00224CB3"/>
    <w:rsid w:val="002462D4"/>
    <w:rsid w:val="00250F9E"/>
    <w:rsid w:val="00255AB3"/>
    <w:rsid w:val="00255EB1"/>
    <w:rsid w:val="00256B42"/>
    <w:rsid w:val="00260E96"/>
    <w:rsid w:val="00262B34"/>
    <w:rsid w:val="002700A0"/>
    <w:rsid w:val="00275986"/>
    <w:rsid w:val="0027668A"/>
    <w:rsid w:val="00280CDD"/>
    <w:rsid w:val="0028109C"/>
    <w:rsid w:val="002861F8"/>
    <w:rsid w:val="0029016F"/>
    <w:rsid w:val="0029101E"/>
    <w:rsid w:val="002A6146"/>
    <w:rsid w:val="002C5DBC"/>
    <w:rsid w:val="002D0A4D"/>
    <w:rsid w:val="002D3CAF"/>
    <w:rsid w:val="002E5120"/>
    <w:rsid w:val="002E674F"/>
    <w:rsid w:val="0031148D"/>
    <w:rsid w:val="00312525"/>
    <w:rsid w:val="00323F24"/>
    <w:rsid w:val="00325252"/>
    <w:rsid w:val="00330719"/>
    <w:rsid w:val="0033322A"/>
    <w:rsid w:val="00335A6F"/>
    <w:rsid w:val="003427C8"/>
    <w:rsid w:val="00344A82"/>
    <w:rsid w:val="0038126E"/>
    <w:rsid w:val="0038235D"/>
    <w:rsid w:val="00396DDB"/>
    <w:rsid w:val="003A2243"/>
    <w:rsid w:val="003A3170"/>
    <w:rsid w:val="003D674D"/>
    <w:rsid w:val="003E20B2"/>
    <w:rsid w:val="003E5E9A"/>
    <w:rsid w:val="003F19D9"/>
    <w:rsid w:val="003F3865"/>
    <w:rsid w:val="003F5548"/>
    <w:rsid w:val="004002E6"/>
    <w:rsid w:val="004005F7"/>
    <w:rsid w:val="00402BC2"/>
    <w:rsid w:val="0041047F"/>
    <w:rsid w:val="00415744"/>
    <w:rsid w:val="00416524"/>
    <w:rsid w:val="0041767B"/>
    <w:rsid w:val="00417F15"/>
    <w:rsid w:val="00422F90"/>
    <w:rsid w:val="00423DA5"/>
    <w:rsid w:val="00427E02"/>
    <w:rsid w:val="0043367F"/>
    <w:rsid w:val="00435D71"/>
    <w:rsid w:val="004468B3"/>
    <w:rsid w:val="00454F41"/>
    <w:rsid w:val="004625CE"/>
    <w:rsid w:val="004646F8"/>
    <w:rsid w:val="0047548E"/>
    <w:rsid w:val="0047637F"/>
    <w:rsid w:val="0047743C"/>
    <w:rsid w:val="00477E29"/>
    <w:rsid w:val="004823D8"/>
    <w:rsid w:val="00484057"/>
    <w:rsid w:val="004857B0"/>
    <w:rsid w:val="00492BDE"/>
    <w:rsid w:val="00493490"/>
    <w:rsid w:val="00495A5F"/>
    <w:rsid w:val="00496347"/>
    <w:rsid w:val="00497849"/>
    <w:rsid w:val="004A5783"/>
    <w:rsid w:val="004A6265"/>
    <w:rsid w:val="004B1707"/>
    <w:rsid w:val="004C4491"/>
    <w:rsid w:val="004D628F"/>
    <w:rsid w:val="004E0BD2"/>
    <w:rsid w:val="004E579E"/>
    <w:rsid w:val="005212B3"/>
    <w:rsid w:val="005220CA"/>
    <w:rsid w:val="00524910"/>
    <w:rsid w:val="00533A63"/>
    <w:rsid w:val="00536A44"/>
    <w:rsid w:val="00537CDB"/>
    <w:rsid w:val="00542B3B"/>
    <w:rsid w:val="00556CD9"/>
    <w:rsid w:val="00557A08"/>
    <w:rsid w:val="005603B3"/>
    <w:rsid w:val="00580B9B"/>
    <w:rsid w:val="00584DB5"/>
    <w:rsid w:val="005921F7"/>
    <w:rsid w:val="00593860"/>
    <w:rsid w:val="00597939"/>
    <w:rsid w:val="005A10A8"/>
    <w:rsid w:val="005A21C9"/>
    <w:rsid w:val="005A257B"/>
    <w:rsid w:val="005C7BEF"/>
    <w:rsid w:val="005D7CBA"/>
    <w:rsid w:val="005E0FF4"/>
    <w:rsid w:val="005E3A84"/>
    <w:rsid w:val="005E61E3"/>
    <w:rsid w:val="005F5536"/>
    <w:rsid w:val="005F65E9"/>
    <w:rsid w:val="00603BB4"/>
    <w:rsid w:val="00607281"/>
    <w:rsid w:val="00617681"/>
    <w:rsid w:val="00623F1C"/>
    <w:rsid w:val="006252E0"/>
    <w:rsid w:val="0063133F"/>
    <w:rsid w:val="006337C9"/>
    <w:rsid w:val="00635A24"/>
    <w:rsid w:val="00641397"/>
    <w:rsid w:val="006413FA"/>
    <w:rsid w:val="006437C0"/>
    <w:rsid w:val="00647F03"/>
    <w:rsid w:val="0066034E"/>
    <w:rsid w:val="00665493"/>
    <w:rsid w:val="006730F2"/>
    <w:rsid w:val="006857B2"/>
    <w:rsid w:val="00693AD3"/>
    <w:rsid w:val="00693B36"/>
    <w:rsid w:val="006A03AA"/>
    <w:rsid w:val="006C3A87"/>
    <w:rsid w:val="006D5E34"/>
    <w:rsid w:val="006F4620"/>
    <w:rsid w:val="006F565B"/>
    <w:rsid w:val="0070624F"/>
    <w:rsid w:val="007142CE"/>
    <w:rsid w:val="00716750"/>
    <w:rsid w:val="00721691"/>
    <w:rsid w:val="00722E09"/>
    <w:rsid w:val="007270E2"/>
    <w:rsid w:val="007309CE"/>
    <w:rsid w:val="00734478"/>
    <w:rsid w:val="00735CCB"/>
    <w:rsid w:val="00746299"/>
    <w:rsid w:val="007633AF"/>
    <w:rsid w:val="00772381"/>
    <w:rsid w:val="00772507"/>
    <w:rsid w:val="00776FB2"/>
    <w:rsid w:val="00780ED2"/>
    <w:rsid w:val="00781EBE"/>
    <w:rsid w:val="00786BF9"/>
    <w:rsid w:val="007872C1"/>
    <w:rsid w:val="007874E6"/>
    <w:rsid w:val="00797D17"/>
    <w:rsid w:val="007A2EEE"/>
    <w:rsid w:val="007A7DC9"/>
    <w:rsid w:val="007B764F"/>
    <w:rsid w:val="007C0DAC"/>
    <w:rsid w:val="007C2217"/>
    <w:rsid w:val="007C59CF"/>
    <w:rsid w:val="007D229F"/>
    <w:rsid w:val="007D3570"/>
    <w:rsid w:val="007D78F3"/>
    <w:rsid w:val="007E09B6"/>
    <w:rsid w:val="007E0E4C"/>
    <w:rsid w:val="007E3E8B"/>
    <w:rsid w:val="007E62AF"/>
    <w:rsid w:val="007F32B1"/>
    <w:rsid w:val="007F4E0E"/>
    <w:rsid w:val="008036DD"/>
    <w:rsid w:val="0081425E"/>
    <w:rsid w:val="0081684A"/>
    <w:rsid w:val="00820BB7"/>
    <w:rsid w:val="0083461C"/>
    <w:rsid w:val="00834ADA"/>
    <w:rsid w:val="008403FC"/>
    <w:rsid w:val="00844F59"/>
    <w:rsid w:val="0084592D"/>
    <w:rsid w:val="00860889"/>
    <w:rsid w:val="008646EB"/>
    <w:rsid w:val="008742D1"/>
    <w:rsid w:val="00885A5B"/>
    <w:rsid w:val="00894440"/>
    <w:rsid w:val="008A46B9"/>
    <w:rsid w:val="008A64BA"/>
    <w:rsid w:val="008B26F7"/>
    <w:rsid w:val="008B711F"/>
    <w:rsid w:val="008C6D63"/>
    <w:rsid w:val="008E2359"/>
    <w:rsid w:val="008E3337"/>
    <w:rsid w:val="008F01D1"/>
    <w:rsid w:val="008F02B1"/>
    <w:rsid w:val="008F3987"/>
    <w:rsid w:val="008F6C9D"/>
    <w:rsid w:val="008F73D6"/>
    <w:rsid w:val="0090240F"/>
    <w:rsid w:val="00904115"/>
    <w:rsid w:val="0090697B"/>
    <w:rsid w:val="00906D21"/>
    <w:rsid w:val="00924D8D"/>
    <w:rsid w:val="009320F9"/>
    <w:rsid w:val="009418D0"/>
    <w:rsid w:val="0094239F"/>
    <w:rsid w:val="00946EA3"/>
    <w:rsid w:val="0094755D"/>
    <w:rsid w:val="00947762"/>
    <w:rsid w:val="009506D2"/>
    <w:rsid w:val="00951AF2"/>
    <w:rsid w:val="0095260B"/>
    <w:rsid w:val="00962992"/>
    <w:rsid w:val="00962CD6"/>
    <w:rsid w:val="00962FDE"/>
    <w:rsid w:val="009670D8"/>
    <w:rsid w:val="009701EE"/>
    <w:rsid w:val="00972E5E"/>
    <w:rsid w:val="00973658"/>
    <w:rsid w:val="00973D34"/>
    <w:rsid w:val="00975A81"/>
    <w:rsid w:val="00980D04"/>
    <w:rsid w:val="00982BEF"/>
    <w:rsid w:val="00991C48"/>
    <w:rsid w:val="00996655"/>
    <w:rsid w:val="0099710B"/>
    <w:rsid w:val="009A4E24"/>
    <w:rsid w:val="009C04FB"/>
    <w:rsid w:val="009C2D4B"/>
    <w:rsid w:val="009C5A89"/>
    <w:rsid w:val="009C7BFA"/>
    <w:rsid w:val="009D123F"/>
    <w:rsid w:val="009D346A"/>
    <w:rsid w:val="009E299C"/>
    <w:rsid w:val="009F5EA7"/>
    <w:rsid w:val="009F6EDC"/>
    <w:rsid w:val="00A0523E"/>
    <w:rsid w:val="00A063B0"/>
    <w:rsid w:val="00A12BD6"/>
    <w:rsid w:val="00A135B0"/>
    <w:rsid w:val="00A1500B"/>
    <w:rsid w:val="00A15AB1"/>
    <w:rsid w:val="00A22616"/>
    <w:rsid w:val="00A2362D"/>
    <w:rsid w:val="00A30B7D"/>
    <w:rsid w:val="00A43299"/>
    <w:rsid w:val="00A432EB"/>
    <w:rsid w:val="00A44507"/>
    <w:rsid w:val="00A550CD"/>
    <w:rsid w:val="00A556EF"/>
    <w:rsid w:val="00A57072"/>
    <w:rsid w:val="00A6230D"/>
    <w:rsid w:val="00A636B0"/>
    <w:rsid w:val="00A64099"/>
    <w:rsid w:val="00A66B84"/>
    <w:rsid w:val="00A7468B"/>
    <w:rsid w:val="00A7644E"/>
    <w:rsid w:val="00A778B1"/>
    <w:rsid w:val="00A801C2"/>
    <w:rsid w:val="00A839F3"/>
    <w:rsid w:val="00A83E6B"/>
    <w:rsid w:val="00A86C4F"/>
    <w:rsid w:val="00A93D97"/>
    <w:rsid w:val="00AA0F83"/>
    <w:rsid w:val="00AB5321"/>
    <w:rsid w:val="00AC4967"/>
    <w:rsid w:val="00AD0EFC"/>
    <w:rsid w:val="00AD3C79"/>
    <w:rsid w:val="00AD7695"/>
    <w:rsid w:val="00AD7F44"/>
    <w:rsid w:val="00AE0B92"/>
    <w:rsid w:val="00AE7D72"/>
    <w:rsid w:val="00AF2CE1"/>
    <w:rsid w:val="00AF6186"/>
    <w:rsid w:val="00B112EE"/>
    <w:rsid w:val="00B11D6A"/>
    <w:rsid w:val="00B17262"/>
    <w:rsid w:val="00B22AAB"/>
    <w:rsid w:val="00B30516"/>
    <w:rsid w:val="00B37046"/>
    <w:rsid w:val="00B379C0"/>
    <w:rsid w:val="00B414C2"/>
    <w:rsid w:val="00B63A4B"/>
    <w:rsid w:val="00B752D1"/>
    <w:rsid w:val="00B766C7"/>
    <w:rsid w:val="00B77FEC"/>
    <w:rsid w:val="00B829E2"/>
    <w:rsid w:val="00B86CE4"/>
    <w:rsid w:val="00B958C8"/>
    <w:rsid w:val="00B97E9F"/>
    <w:rsid w:val="00BA5796"/>
    <w:rsid w:val="00BA5F8A"/>
    <w:rsid w:val="00BC0FDA"/>
    <w:rsid w:val="00BC3188"/>
    <w:rsid w:val="00BC7131"/>
    <w:rsid w:val="00BD0D9F"/>
    <w:rsid w:val="00BD16AA"/>
    <w:rsid w:val="00BD27D8"/>
    <w:rsid w:val="00BD697F"/>
    <w:rsid w:val="00BE514A"/>
    <w:rsid w:val="00BE60E4"/>
    <w:rsid w:val="00BF5E9E"/>
    <w:rsid w:val="00C041DB"/>
    <w:rsid w:val="00C0507E"/>
    <w:rsid w:val="00C12D72"/>
    <w:rsid w:val="00C163B6"/>
    <w:rsid w:val="00C17CB5"/>
    <w:rsid w:val="00C211EC"/>
    <w:rsid w:val="00C227C3"/>
    <w:rsid w:val="00C23111"/>
    <w:rsid w:val="00C409AF"/>
    <w:rsid w:val="00C41F82"/>
    <w:rsid w:val="00C516B8"/>
    <w:rsid w:val="00C56D69"/>
    <w:rsid w:val="00C57E93"/>
    <w:rsid w:val="00C619DA"/>
    <w:rsid w:val="00C62A54"/>
    <w:rsid w:val="00C73484"/>
    <w:rsid w:val="00C83E38"/>
    <w:rsid w:val="00C86C78"/>
    <w:rsid w:val="00C9759D"/>
    <w:rsid w:val="00CA21E4"/>
    <w:rsid w:val="00CB0481"/>
    <w:rsid w:val="00CB14B9"/>
    <w:rsid w:val="00CB5C1D"/>
    <w:rsid w:val="00CB61D2"/>
    <w:rsid w:val="00CB6A67"/>
    <w:rsid w:val="00CC190C"/>
    <w:rsid w:val="00CC2C72"/>
    <w:rsid w:val="00CC6244"/>
    <w:rsid w:val="00CC6ABD"/>
    <w:rsid w:val="00CE4839"/>
    <w:rsid w:val="00CE4F2C"/>
    <w:rsid w:val="00CF1C89"/>
    <w:rsid w:val="00D12C76"/>
    <w:rsid w:val="00D1607E"/>
    <w:rsid w:val="00D164CA"/>
    <w:rsid w:val="00D16D46"/>
    <w:rsid w:val="00D20213"/>
    <w:rsid w:val="00D23406"/>
    <w:rsid w:val="00D266E7"/>
    <w:rsid w:val="00D52FAA"/>
    <w:rsid w:val="00D557A6"/>
    <w:rsid w:val="00D55C94"/>
    <w:rsid w:val="00D56050"/>
    <w:rsid w:val="00D60DA7"/>
    <w:rsid w:val="00D62495"/>
    <w:rsid w:val="00D65229"/>
    <w:rsid w:val="00D76F44"/>
    <w:rsid w:val="00D7755C"/>
    <w:rsid w:val="00D80266"/>
    <w:rsid w:val="00D82C71"/>
    <w:rsid w:val="00D84CF5"/>
    <w:rsid w:val="00D84D7F"/>
    <w:rsid w:val="00D85C6D"/>
    <w:rsid w:val="00D93A37"/>
    <w:rsid w:val="00DA2470"/>
    <w:rsid w:val="00DB4A69"/>
    <w:rsid w:val="00DC6DA7"/>
    <w:rsid w:val="00DD0D19"/>
    <w:rsid w:val="00DD1212"/>
    <w:rsid w:val="00DD2406"/>
    <w:rsid w:val="00DD5D70"/>
    <w:rsid w:val="00DE1BC5"/>
    <w:rsid w:val="00DE2165"/>
    <w:rsid w:val="00DE2B82"/>
    <w:rsid w:val="00DE3817"/>
    <w:rsid w:val="00E009F3"/>
    <w:rsid w:val="00E1027D"/>
    <w:rsid w:val="00E1181E"/>
    <w:rsid w:val="00E12780"/>
    <w:rsid w:val="00E254A8"/>
    <w:rsid w:val="00E255F7"/>
    <w:rsid w:val="00E34405"/>
    <w:rsid w:val="00E41447"/>
    <w:rsid w:val="00E50BF8"/>
    <w:rsid w:val="00E63707"/>
    <w:rsid w:val="00E63A24"/>
    <w:rsid w:val="00E70A07"/>
    <w:rsid w:val="00E74F56"/>
    <w:rsid w:val="00E90F66"/>
    <w:rsid w:val="00E91353"/>
    <w:rsid w:val="00E93B0B"/>
    <w:rsid w:val="00EA0CA5"/>
    <w:rsid w:val="00EA1209"/>
    <w:rsid w:val="00EA1722"/>
    <w:rsid w:val="00EC289D"/>
    <w:rsid w:val="00EC5DCB"/>
    <w:rsid w:val="00EE0445"/>
    <w:rsid w:val="00EE061A"/>
    <w:rsid w:val="00EE40E3"/>
    <w:rsid w:val="00EE6C71"/>
    <w:rsid w:val="00EE6D72"/>
    <w:rsid w:val="00F0110F"/>
    <w:rsid w:val="00F02E8A"/>
    <w:rsid w:val="00F06C38"/>
    <w:rsid w:val="00F10D55"/>
    <w:rsid w:val="00F13913"/>
    <w:rsid w:val="00F1500C"/>
    <w:rsid w:val="00F229E7"/>
    <w:rsid w:val="00F2316C"/>
    <w:rsid w:val="00F2374A"/>
    <w:rsid w:val="00F37C8C"/>
    <w:rsid w:val="00F432F6"/>
    <w:rsid w:val="00F635F7"/>
    <w:rsid w:val="00F6384E"/>
    <w:rsid w:val="00F669A7"/>
    <w:rsid w:val="00F70CD7"/>
    <w:rsid w:val="00F71DFE"/>
    <w:rsid w:val="00F73656"/>
    <w:rsid w:val="00F77C20"/>
    <w:rsid w:val="00F8132B"/>
    <w:rsid w:val="00F82D34"/>
    <w:rsid w:val="00F90C08"/>
    <w:rsid w:val="00FA2403"/>
    <w:rsid w:val="00FA7C39"/>
    <w:rsid w:val="00FB065B"/>
    <w:rsid w:val="00FB109A"/>
    <w:rsid w:val="00FB2283"/>
    <w:rsid w:val="00FB2FBB"/>
    <w:rsid w:val="00FC2FB9"/>
    <w:rsid w:val="00FC47DA"/>
    <w:rsid w:val="00FC50E0"/>
    <w:rsid w:val="00FC57E1"/>
    <w:rsid w:val="00FC5AE3"/>
    <w:rsid w:val="00FC7EE6"/>
    <w:rsid w:val="00FD1A28"/>
    <w:rsid w:val="00FD25AB"/>
    <w:rsid w:val="00FD6DE7"/>
    <w:rsid w:val="00FF15BC"/>
    <w:rsid w:val="00FF418D"/>
    <w:rsid w:val="00FF55ED"/>
    <w:rsid w:val="00FF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722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0E408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autoRedefine/>
    <w:rsid w:val="00FF55E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rsid w:val="00A556EF"/>
    <w:pPr>
      <w:ind w:firstLine="567"/>
      <w:jc w:val="both"/>
    </w:pPr>
    <w:rPr>
      <w:sz w:val="26"/>
      <w:szCs w:val="20"/>
    </w:rPr>
  </w:style>
  <w:style w:type="paragraph" w:styleId="Header">
    <w:name w:val="header"/>
    <w:basedOn w:val="Normal"/>
    <w:link w:val="HeaderChar"/>
    <w:rsid w:val="00EE0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445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EE0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445"/>
    <w:rPr>
      <w:rFonts w:ascii=".VnTime" w:hAnsi=".VnTime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GD- ĐT TP NAM ĐỊNH</vt:lpstr>
    </vt:vector>
  </TitlesOfParts>
  <Company>THTH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GD- ĐT TP NAM ĐỊNH</dc:title>
  <dc:creator>DTNT</dc:creator>
  <cp:lastModifiedBy>admin</cp:lastModifiedBy>
  <cp:revision>18</cp:revision>
  <cp:lastPrinted>2022-06-03T09:34:00Z</cp:lastPrinted>
  <dcterms:created xsi:type="dcterms:W3CDTF">2022-06-03T02:18:00Z</dcterms:created>
  <dcterms:modified xsi:type="dcterms:W3CDTF">2022-06-04T02:02:00Z</dcterms:modified>
</cp:coreProperties>
</file>